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382"/>
        <w:rPr>
          <w:sz w:val="20"/>
        </w:rPr>
      </w:pPr>
      <w:r>
        <w:rPr>
          <w:sz w:val="20"/>
        </w:rPr>
        <w:drawing>
          <wp:inline distT="0" distB="0" distL="0" distR="0">
            <wp:extent cx="2839742" cy="841248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9742" cy="841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9"/>
        </w:rPr>
      </w:pPr>
    </w:p>
    <w:p>
      <w:pPr>
        <w:spacing w:before="86"/>
        <w:ind w:left="2057" w:right="1269" w:firstLine="0"/>
        <w:jc w:val="center"/>
        <w:rPr>
          <w:sz w:val="32"/>
        </w:rPr>
      </w:pPr>
      <w:bookmarkStart w:name="canadian incident analysis framework" w:id="1"/>
      <w:bookmarkEnd w:id="1"/>
      <w:r>
        <w:rPr/>
      </w:r>
      <w:r>
        <w:rPr>
          <w:sz w:val="32"/>
        </w:rPr>
        <w:t>CANADIAN</w:t>
      </w:r>
      <w:r>
        <w:rPr>
          <w:spacing w:val="53"/>
          <w:sz w:val="32"/>
        </w:rPr>
        <w:t> </w:t>
      </w:r>
      <w:r>
        <w:rPr>
          <w:sz w:val="32"/>
        </w:rPr>
        <w:t>INCIDENT</w:t>
      </w:r>
      <w:r>
        <w:rPr>
          <w:spacing w:val="52"/>
          <w:sz w:val="32"/>
        </w:rPr>
        <w:t> </w:t>
      </w:r>
      <w:r>
        <w:rPr>
          <w:sz w:val="32"/>
        </w:rPr>
        <w:t>ANALYSIS</w:t>
      </w:r>
      <w:r>
        <w:rPr>
          <w:spacing w:val="49"/>
          <w:sz w:val="32"/>
        </w:rPr>
        <w:t> </w:t>
      </w:r>
      <w:r>
        <w:rPr>
          <w:sz w:val="32"/>
        </w:rPr>
        <w:t>FRAMEWORK</w:t>
      </w: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Title"/>
      </w:pPr>
      <w:bookmarkStart w:name="Sample Analysis Team Charter" w:id="2"/>
      <w:bookmarkEnd w:id="2"/>
      <w:r>
        <w:rPr>
          <w:i w:val="0"/>
        </w:rPr>
      </w:r>
      <w:r>
        <w:rPr/>
        <w:t>Sample Analysis</w:t>
      </w:r>
      <w:r>
        <w:rPr>
          <w:spacing w:val="-5"/>
        </w:rPr>
        <w:t> </w:t>
      </w:r>
      <w:r>
        <w:rPr/>
        <w:t>Team</w:t>
      </w:r>
      <w:r>
        <w:rPr>
          <w:spacing w:val="-2"/>
        </w:rPr>
        <w:t> </w:t>
      </w:r>
      <w:r>
        <w:rPr/>
        <w:t>Charter</w:t>
      </w:r>
    </w:p>
    <w:p>
      <w:pPr>
        <w:pStyle w:val="BodyText"/>
        <w:rPr>
          <w:i/>
          <w:sz w:val="40"/>
        </w:rPr>
      </w:pPr>
    </w:p>
    <w:p>
      <w:pPr>
        <w:pStyle w:val="BodyText"/>
        <w:rPr>
          <w:i/>
          <w:sz w:val="40"/>
        </w:rPr>
      </w:pPr>
    </w:p>
    <w:p>
      <w:pPr>
        <w:pStyle w:val="BodyText"/>
        <w:rPr>
          <w:i/>
          <w:sz w:val="40"/>
        </w:rPr>
      </w:pPr>
    </w:p>
    <w:p>
      <w:pPr>
        <w:pStyle w:val="BodyText"/>
        <w:rPr>
          <w:i/>
          <w:sz w:val="40"/>
        </w:rPr>
      </w:pPr>
    </w:p>
    <w:p>
      <w:pPr>
        <w:pStyle w:val="BodyText"/>
        <w:rPr>
          <w:i/>
          <w:sz w:val="40"/>
        </w:rPr>
      </w:pPr>
    </w:p>
    <w:p>
      <w:pPr>
        <w:pStyle w:val="BodyText"/>
        <w:rPr>
          <w:i/>
          <w:sz w:val="40"/>
        </w:rPr>
      </w:pPr>
    </w:p>
    <w:p>
      <w:pPr>
        <w:pStyle w:val="BodyText"/>
        <w:rPr>
          <w:i/>
          <w:sz w:val="40"/>
        </w:rPr>
      </w:pPr>
    </w:p>
    <w:p>
      <w:pPr>
        <w:pStyle w:val="BodyText"/>
        <w:rPr>
          <w:i/>
          <w:sz w:val="40"/>
        </w:rPr>
      </w:pPr>
    </w:p>
    <w:p>
      <w:pPr>
        <w:pStyle w:val="BodyText"/>
        <w:spacing w:before="2"/>
        <w:rPr>
          <w:i/>
          <w:sz w:val="58"/>
        </w:rPr>
      </w:pPr>
    </w:p>
    <w:p>
      <w:pPr>
        <w:spacing w:line="243" w:lineRule="exact" w:before="1"/>
        <w:ind w:left="898" w:right="0" w:firstLine="0"/>
        <w:jc w:val="left"/>
        <w:rPr>
          <w:rFonts w:ascii="Calibri" w:hAnsi="Calibri"/>
          <w:sz w:val="20"/>
        </w:rPr>
      </w:pPr>
      <w:bookmarkStart w:name="© 2012 Canadian Patient Safety Institute" w:id="3"/>
      <w:bookmarkEnd w:id="3"/>
      <w:r>
        <w:rPr/>
      </w:r>
      <w:bookmarkStart w:name="All rights reserved. Permission is hereb" w:id="4"/>
      <w:bookmarkEnd w:id="4"/>
      <w:r>
        <w:rPr/>
      </w:r>
      <w:r>
        <w:rPr>
          <w:rFonts w:ascii="Calibri" w:hAnsi="Calibri"/>
          <w:sz w:val="20"/>
        </w:rPr>
        <w:t>©</w:t>
      </w:r>
      <w:r>
        <w:rPr>
          <w:rFonts w:ascii="Calibri" w:hAnsi="Calibri"/>
          <w:spacing w:val="-6"/>
          <w:sz w:val="20"/>
        </w:rPr>
        <w:t> </w:t>
      </w:r>
      <w:r>
        <w:rPr>
          <w:rFonts w:ascii="Calibri" w:hAnsi="Calibri"/>
          <w:sz w:val="20"/>
        </w:rPr>
        <w:t>2012</w:t>
      </w:r>
      <w:r>
        <w:rPr>
          <w:rFonts w:ascii="Calibri" w:hAnsi="Calibri"/>
          <w:spacing w:val="-3"/>
          <w:sz w:val="20"/>
        </w:rPr>
        <w:t> </w:t>
      </w:r>
      <w:r>
        <w:rPr>
          <w:rFonts w:ascii="Calibri" w:hAnsi="Calibri"/>
          <w:sz w:val="20"/>
        </w:rPr>
        <w:t>Canadian</w:t>
      </w:r>
      <w:r>
        <w:rPr>
          <w:rFonts w:ascii="Calibri" w:hAnsi="Calibri"/>
          <w:spacing w:val="-4"/>
          <w:sz w:val="20"/>
        </w:rPr>
        <w:t> </w:t>
      </w:r>
      <w:r>
        <w:rPr>
          <w:rFonts w:ascii="Calibri" w:hAnsi="Calibri"/>
          <w:sz w:val="20"/>
        </w:rPr>
        <w:t>Patient</w:t>
      </w:r>
      <w:r>
        <w:rPr>
          <w:rFonts w:ascii="Calibri" w:hAnsi="Calibri"/>
          <w:spacing w:val="-4"/>
          <w:sz w:val="20"/>
        </w:rPr>
        <w:t> </w:t>
      </w:r>
      <w:r>
        <w:rPr>
          <w:rFonts w:ascii="Calibri" w:hAnsi="Calibri"/>
          <w:sz w:val="20"/>
        </w:rPr>
        <w:t>Safety</w:t>
      </w:r>
      <w:r>
        <w:rPr>
          <w:rFonts w:ascii="Calibri" w:hAnsi="Calibri"/>
          <w:spacing w:val="-4"/>
          <w:sz w:val="20"/>
        </w:rPr>
        <w:t> </w:t>
      </w:r>
      <w:r>
        <w:rPr>
          <w:rFonts w:ascii="Calibri" w:hAnsi="Calibri"/>
          <w:sz w:val="20"/>
        </w:rPr>
        <w:t>Institute</w:t>
      </w:r>
    </w:p>
    <w:p>
      <w:pPr>
        <w:spacing w:before="0"/>
        <w:ind w:left="898" w:right="164" w:firstLine="0"/>
        <w:jc w:val="left"/>
        <w:rPr>
          <w:rFonts w:ascii="Calibri"/>
          <w:sz w:val="20"/>
        </w:rPr>
      </w:pPr>
      <w:r>
        <w:rPr>
          <w:rFonts w:ascii="Calibri"/>
          <w:sz w:val="20"/>
        </w:rPr>
        <w:t>All rights reserved. Permission is hereby granted to redistribute this document, in whole or part, for educational, non-</w:t>
      </w:r>
      <w:r>
        <w:rPr>
          <w:rFonts w:ascii="Calibri"/>
          <w:spacing w:val="-43"/>
          <w:sz w:val="20"/>
        </w:rPr>
        <w:t> </w:t>
      </w:r>
      <w:r>
        <w:rPr>
          <w:rFonts w:ascii="Calibri"/>
          <w:sz w:val="20"/>
        </w:rPr>
        <w:t>commercial purposes providing that the content is not altered and that the Canadian Patient Safety Institute is</w:t>
      </w:r>
      <w:r>
        <w:rPr>
          <w:rFonts w:ascii="Calibri"/>
          <w:spacing w:val="1"/>
          <w:sz w:val="20"/>
        </w:rPr>
        <w:t> </w:t>
      </w:r>
      <w:r>
        <w:rPr>
          <w:rFonts w:ascii="Calibri"/>
          <w:sz w:val="20"/>
        </w:rPr>
        <w:t>appropriately credited for the work, and that it be made clear that the Canadian Patient Safety Institute does not</w:t>
      </w:r>
      <w:r>
        <w:rPr>
          <w:rFonts w:ascii="Calibri"/>
          <w:spacing w:val="1"/>
          <w:sz w:val="20"/>
        </w:rPr>
        <w:t> </w:t>
      </w:r>
      <w:r>
        <w:rPr>
          <w:rFonts w:ascii="Calibri"/>
          <w:sz w:val="20"/>
        </w:rPr>
        <w:t>endorse the redistribution. Written permission from the Canadian Patient Safety Institute is required for all other</w:t>
      </w:r>
      <w:r>
        <w:rPr>
          <w:rFonts w:ascii="Calibri"/>
          <w:spacing w:val="1"/>
          <w:sz w:val="20"/>
        </w:rPr>
        <w:t> </w:t>
      </w:r>
      <w:r>
        <w:rPr>
          <w:rFonts w:ascii="Calibri"/>
          <w:sz w:val="20"/>
        </w:rPr>
        <w:t>uses, including commercial use</w:t>
      </w:r>
      <w:r>
        <w:rPr>
          <w:rFonts w:ascii="Calibri"/>
          <w:spacing w:val="-1"/>
          <w:sz w:val="20"/>
        </w:rPr>
        <w:t> </w:t>
      </w:r>
      <w:r>
        <w:rPr>
          <w:rFonts w:ascii="Calibri"/>
          <w:sz w:val="20"/>
        </w:rPr>
        <w:t>of</w:t>
      </w:r>
      <w:r>
        <w:rPr>
          <w:rFonts w:ascii="Calibri"/>
          <w:spacing w:val="-1"/>
          <w:sz w:val="20"/>
        </w:rPr>
        <w:t> </w:t>
      </w:r>
      <w:r>
        <w:rPr>
          <w:rFonts w:ascii="Calibri"/>
          <w:sz w:val="20"/>
        </w:rPr>
        <w:t>illustrations.</w:t>
      </w:r>
    </w:p>
    <w:p>
      <w:pPr>
        <w:pStyle w:val="BodyText"/>
        <w:rPr>
          <w:rFonts w:ascii="Calibri"/>
          <w:sz w:val="20"/>
        </w:rPr>
      </w:pPr>
    </w:p>
    <w:p>
      <w:pPr>
        <w:spacing w:line="243" w:lineRule="exact" w:before="0"/>
        <w:ind w:left="898" w:right="0" w:firstLine="0"/>
        <w:jc w:val="left"/>
        <w:rPr>
          <w:rFonts w:ascii="Calibri"/>
          <w:sz w:val="20"/>
        </w:rPr>
      </w:pPr>
      <w:bookmarkStart w:name="Full Citation:" w:id="5"/>
      <w:bookmarkEnd w:id="5"/>
      <w:r>
        <w:rPr/>
      </w:r>
      <w:r>
        <w:rPr>
          <w:rFonts w:ascii="Calibri"/>
          <w:sz w:val="20"/>
        </w:rPr>
        <w:t>Full</w:t>
      </w:r>
      <w:r>
        <w:rPr>
          <w:rFonts w:ascii="Calibri"/>
          <w:spacing w:val="-9"/>
          <w:sz w:val="20"/>
        </w:rPr>
        <w:t> </w:t>
      </w:r>
      <w:r>
        <w:rPr>
          <w:rFonts w:ascii="Calibri"/>
          <w:sz w:val="20"/>
        </w:rPr>
        <w:t>Citation:</w:t>
      </w:r>
    </w:p>
    <w:p>
      <w:pPr>
        <w:spacing w:before="0"/>
        <w:ind w:left="898" w:right="109" w:firstLine="0"/>
        <w:jc w:val="left"/>
        <w:rPr>
          <w:rFonts w:ascii="Calibri"/>
          <w:sz w:val="20"/>
        </w:rPr>
      </w:pPr>
      <w:bookmarkStart w:name="Incident Analysis Collaborating Parties." w:id="6"/>
      <w:bookmarkEnd w:id="6"/>
      <w:r>
        <w:rPr/>
      </w:r>
      <w:r>
        <w:rPr>
          <w:rFonts w:ascii="Calibri"/>
          <w:sz w:val="20"/>
        </w:rPr>
        <w:t>Incident Analysis Collaborating Parties. Canadian Incident Analysis Framework. Edmonton, AB: Canadian Patient Safety</w:t>
      </w:r>
      <w:r>
        <w:rPr>
          <w:rFonts w:ascii="Calibri"/>
          <w:spacing w:val="-44"/>
          <w:sz w:val="20"/>
        </w:rPr>
        <w:t> </w:t>
      </w:r>
      <w:r>
        <w:rPr>
          <w:rFonts w:ascii="Calibri"/>
          <w:sz w:val="20"/>
        </w:rPr>
        <w:t>Institute; 2012. Incident Analysis Collaborating Parties are Canadian Patient Safety Institute (CPSI), Institute for Safe</w:t>
      </w:r>
      <w:r>
        <w:rPr>
          <w:rFonts w:ascii="Calibri"/>
          <w:spacing w:val="1"/>
          <w:sz w:val="20"/>
        </w:rPr>
        <w:t> </w:t>
      </w:r>
      <w:r>
        <w:rPr>
          <w:rFonts w:ascii="Calibri"/>
          <w:sz w:val="20"/>
        </w:rPr>
        <w:t>Medication</w:t>
      </w:r>
      <w:r>
        <w:rPr>
          <w:rFonts w:ascii="Calibri"/>
          <w:spacing w:val="2"/>
          <w:sz w:val="20"/>
        </w:rPr>
        <w:t> </w:t>
      </w:r>
      <w:r>
        <w:rPr>
          <w:rFonts w:ascii="Calibri"/>
          <w:sz w:val="20"/>
        </w:rPr>
        <w:t>Practices Canada,</w:t>
      </w:r>
      <w:r>
        <w:rPr>
          <w:rFonts w:ascii="Calibri"/>
          <w:spacing w:val="3"/>
          <w:sz w:val="20"/>
        </w:rPr>
        <w:t> </w:t>
      </w:r>
      <w:r>
        <w:rPr>
          <w:rFonts w:ascii="Calibri"/>
          <w:sz w:val="20"/>
        </w:rPr>
        <w:t>Saskatchewan</w:t>
      </w:r>
      <w:r>
        <w:rPr>
          <w:rFonts w:ascii="Calibri"/>
          <w:spacing w:val="2"/>
          <w:sz w:val="20"/>
        </w:rPr>
        <w:t> </w:t>
      </w:r>
      <w:r>
        <w:rPr>
          <w:rFonts w:ascii="Calibri"/>
          <w:sz w:val="20"/>
        </w:rPr>
        <w:t>Health,</w:t>
      </w:r>
      <w:r>
        <w:rPr>
          <w:rFonts w:ascii="Calibri"/>
          <w:spacing w:val="2"/>
          <w:sz w:val="20"/>
        </w:rPr>
        <w:t> </w:t>
      </w:r>
      <w:r>
        <w:rPr>
          <w:rFonts w:ascii="Calibri"/>
          <w:sz w:val="20"/>
        </w:rPr>
        <w:t>Patients</w:t>
      </w:r>
      <w:r>
        <w:rPr>
          <w:rFonts w:ascii="Calibri"/>
          <w:spacing w:val="1"/>
          <w:sz w:val="20"/>
        </w:rPr>
        <w:t> </w:t>
      </w:r>
      <w:r>
        <w:rPr>
          <w:rFonts w:ascii="Calibri"/>
          <w:sz w:val="20"/>
        </w:rPr>
        <w:t>for</w:t>
      </w:r>
      <w:r>
        <w:rPr>
          <w:rFonts w:ascii="Calibri"/>
          <w:spacing w:val="1"/>
          <w:sz w:val="20"/>
        </w:rPr>
        <w:t> </w:t>
      </w:r>
      <w:r>
        <w:rPr>
          <w:rFonts w:ascii="Calibri"/>
          <w:sz w:val="20"/>
        </w:rPr>
        <w:t>Patient</w:t>
      </w:r>
      <w:r>
        <w:rPr>
          <w:rFonts w:ascii="Calibri"/>
          <w:spacing w:val="1"/>
          <w:sz w:val="20"/>
        </w:rPr>
        <w:t> </w:t>
      </w:r>
      <w:r>
        <w:rPr>
          <w:rFonts w:ascii="Calibri"/>
          <w:sz w:val="20"/>
        </w:rPr>
        <w:t>Safety</w:t>
      </w:r>
      <w:r>
        <w:rPr>
          <w:rFonts w:ascii="Calibri"/>
          <w:spacing w:val="3"/>
          <w:sz w:val="20"/>
        </w:rPr>
        <w:t> </w:t>
      </w:r>
      <w:r>
        <w:rPr>
          <w:rFonts w:ascii="Calibri"/>
          <w:sz w:val="20"/>
        </w:rPr>
        <w:t>Canada</w:t>
      </w:r>
      <w:r>
        <w:rPr>
          <w:rFonts w:ascii="Calibri"/>
          <w:spacing w:val="2"/>
          <w:sz w:val="20"/>
        </w:rPr>
        <w:t> </w:t>
      </w:r>
      <w:r>
        <w:rPr>
          <w:rFonts w:ascii="Calibri"/>
          <w:sz w:val="20"/>
        </w:rPr>
        <w:t>(a</w:t>
      </w:r>
      <w:r>
        <w:rPr>
          <w:rFonts w:ascii="Calibri"/>
          <w:spacing w:val="2"/>
          <w:sz w:val="20"/>
        </w:rPr>
        <w:t> </w:t>
      </w:r>
      <w:r>
        <w:rPr>
          <w:rFonts w:ascii="Calibri"/>
          <w:sz w:val="20"/>
        </w:rPr>
        <w:t>patient-led</w:t>
      </w:r>
      <w:r>
        <w:rPr>
          <w:rFonts w:ascii="Calibri"/>
          <w:spacing w:val="3"/>
          <w:sz w:val="20"/>
        </w:rPr>
        <w:t> </w:t>
      </w:r>
      <w:r>
        <w:rPr>
          <w:rFonts w:ascii="Calibri"/>
          <w:sz w:val="20"/>
        </w:rPr>
        <w:t>program of</w:t>
      </w:r>
      <w:r>
        <w:rPr>
          <w:rFonts w:ascii="Calibri"/>
          <w:spacing w:val="1"/>
          <w:sz w:val="20"/>
        </w:rPr>
        <w:t> </w:t>
      </w:r>
      <w:r>
        <w:rPr>
          <w:rFonts w:ascii="Calibri"/>
          <w:sz w:val="20"/>
        </w:rPr>
        <w:t>CPSI), Paula</w:t>
      </w:r>
      <w:r>
        <w:rPr>
          <w:rFonts w:ascii="Calibri"/>
          <w:spacing w:val="1"/>
          <w:sz w:val="20"/>
        </w:rPr>
        <w:t> </w:t>
      </w:r>
      <w:r>
        <w:rPr>
          <w:rFonts w:ascii="Calibri"/>
          <w:sz w:val="20"/>
        </w:rPr>
        <w:t>Beard,</w:t>
      </w:r>
      <w:r>
        <w:rPr>
          <w:rFonts w:ascii="Calibri"/>
          <w:spacing w:val="1"/>
          <w:sz w:val="20"/>
        </w:rPr>
        <w:t> </w:t>
      </w:r>
      <w:r>
        <w:rPr>
          <w:rFonts w:ascii="Calibri"/>
          <w:sz w:val="20"/>
        </w:rPr>
        <w:t>Carolyn E. Hoffman</w:t>
      </w:r>
      <w:r>
        <w:rPr>
          <w:rFonts w:ascii="Calibri"/>
          <w:spacing w:val="1"/>
          <w:sz w:val="20"/>
        </w:rPr>
        <w:t> </w:t>
      </w:r>
      <w:r>
        <w:rPr>
          <w:rFonts w:ascii="Calibri"/>
          <w:sz w:val="20"/>
        </w:rPr>
        <w:t>and Micheline</w:t>
      </w:r>
      <w:r>
        <w:rPr>
          <w:rFonts w:ascii="Calibri"/>
          <w:spacing w:val="-1"/>
          <w:sz w:val="20"/>
        </w:rPr>
        <w:t> </w:t>
      </w:r>
      <w:r>
        <w:rPr>
          <w:rFonts w:ascii="Calibri"/>
          <w:sz w:val="20"/>
        </w:rPr>
        <w:t>Ste-Marie.</w:t>
      </w:r>
    </w:p>
    <w:p>
      <w:pPr>
        <w:pStyle w:val="BodyText"/>
        <w:rPr>
          <w:rFonts w:ascii="Calibri"/>
          <w:sz w:val="23"/>
        </w:rPr>
      </w:pPr>
    </w:p>
    <w:p>
      <w:pPr>
        <w:spacing w:before="0"/>
        <w:ind w:left="898" w:right="0" w:firstLine="0"/>
        <w:jc w:val="left"/>
        <w:rPr>
          <w:rFonts w:ascii="Calibri"/>
          <w:b/>
          <w:sz w:val="20"/>
        </w:rPr>
      </w:pPr>
      <w:bookmarkStart w:name="This publication is available as a free " w:id="7"/>
      <w:bookmarkEnd w:id="7"/>
      <w:r>
        <w:rPr/>
      </w:r>
      <w:r>
        <w:rPr>
          <w:rFonts w:ascii="Calibri"/>
          <w:sz w:val="20"/>
        </w:rPr>
        <w:t>This</w:t>
      </w:r>
      <w:r>
        <w:rPr>
          <w:rFonts w:ascii="Calibri"/>
          <w:spacing w:val="-6"/>
          <w:sz w:val="20"/>
        </w:rPr>
        <w:t> </w:t>
      </w:r>
      <w:r>
        <w:rPr>
          <w:rFonts w:ascii="Calibri"/>
          <w:sz w:val="20"/>
        </w:rPr>
        <w:t>publication</w:t>
      </w:r>
      <w:r>
        <w:rPr>
          <w:rFonts w:ascii="Calibri"/>
          <w:spacing w:val="-4"/>
          <w:sz w:val="20"/>
        </w:rPr>
        <w:t> </w:t>
      </w:r>
      <w:r>
        <w:rPr>
          <w:rFonts w:ascii="Calibri"/>
          <w:sz w:val="20"/>
        </w:rPr>
        <w:t>is</w:t>
      </w:r>
      <w:r>
        <w:rPr>
          <w:rFonts w:ascii="Calibri"/>
          <w:spacing w:val="-5"/>
          <w:sz w:val="20"/>
        </w:rPr>
        <w:t> </w:t>
      </w:r>
      <w:r>
        <w:rPr>
          <w:rFonts w:ascii="Calibri"/>
          <w:sz w:val="20"/>
        </w:rPr>
        <w:t>available</w:t>
      </w:r>
      <w:r>
        <w:rPr>
          <w:rFonts w:ascii="Calibri"/>
          <w:spacing w:val="-6"/>
          <w:sz w:val="20"/>
        </w:rPr>
        <w:t> </w:t>
      </w:r>
      <w:r>
        <w:rPr>
          <w:rFonts w:ascii="Calibri"/>
          <w:sz w:val="20"/>
        </w:rPr>
        <w:t>as</w:t>
      </w:r>
      <w:r>
        <w:rPr>
          <w:rFonts w:ascii="Calibri"/>
          <w:spacing w:val="-4"/>
          <w:sz w:val="20"/>
        </w:rPr>
        <w:t> </w:t>
      </w:r>
      <w:r>
        <w:rPr>
          <w:rFonts w:ascii="Calibri"/>
          <w:sz w:val="20"/>
        </w:rPr>
        <w:t>a</w:t>
      </w:r>
      <w:r>
        <w:rPr>
          <w:rFonts w:ascii="Calibri"/>
          <w:spacing w:val="-4"/>
          <w:sz w:val="20"/>
        </w:rPr>
        <w:t> </w:t>
      </w:r>
      <w:r>
        <w:rPr>
          <w:rFonts w:ascii="Calibri"/>
          <w:sz w:val="20"/>
        </w:rPr>
        <w:t>free</w:t>
      </w:r>
      <w:r>
        <w:rPr>
          <w:rFonts w:ascii="Calibri"/>
          <w:spacing w:val="-5"/>
          <w:sz w:val="20"/>
        </w:rPr>
        <w:t> </w:t>
      </w:r>
      <w:r>
        <w:rPr>
          <w:rFonts w:ascii="Calibri"/>
          <w:sz w:val="20"/>
        </w:rPr>
        <w:t>download</w:t>
      </w:r>
      <w:r>
        <w:rPr>
          <w:rFonts w:ascii="Calibri"/>
          <w:spacing w:val="-4"/>
          <w:sz w:val="20"/>
        </w:rPr>
        <w:t> </w:t>
      </w:r>
      <w:r>
        <w:rPr>
          <w:rFonts w:ascii="Calibri"/>
          <w:sz w:val="20"/>
        </w:rPr>
        <w:t>at:</w:t>
      </w:r>
      <w:r>
        <w:rPr>
          <w:rFonts w:ascii="Calibri"/>
          <w:spacing w:val="-5"/>
          <w:sz w:val="20"/>
        </w:rPr>
        <w:t> </w:t>
      </w:r>
      <w:hyperlink r:id="rId6">
        <w:r>
          <w:rPr>
            <w:rFonts w:ascii="Calibri"/>
            <w:b/>
            <w:color w:val="0000FF"/>
            <w:sz w:val="20"/>
            <w:u w:val="single" w:color="0000FF"/>
          </w:rPr>
          <w:t>www.patientsafetyinstitute.ca</w:t>
        </w:r>
      </w:hyperlink>
    </w:p>
    <w:p>
      <w:pPr>
        <w:pStyle w:val="BodyText"/>
        <w:rPr>
          <w:rFonts w:ascii="Calibri"/>
          <w:b/>
          <w:sz w:val="18"/>
        </w:rPr>
      </w:pPr>
    </w:p>
    <w:p>
      <w:pPr>
        <w:spacing w:before="59"/>
        <w:ind w:left="898" w:right="0" w:firstLine="0"/>
        <w:jc w:val="left"/>
        <w:rPr>
          <w:rFonts w:ascii="Calibri"/>
          <w:b/>
          <w:sz w:val="20"/>
        </w:rPr>
      </w:pPr>
      <w:bookmarkStart w:name="For additional information or to provide" w:id="8"/>
      <w:bookmarkEnd w:id="8"/>
      <w:r>
        <w:rPr/>
      </w:r>
      <w:r>
        <w:rPr>
          <w:rFonts w:ascii="Calibri"/>
          <w:sz w:val="20"/>
        </w:rPr>
        <w:t>For</w:t>
      </w:r>
      <w:r>
        <w:rPr>
          <w:rFonts w:ascii="Calibri"/>
          <w:spacing w:val="-5"/>
          <w:sz w:val="20"/>
        </w:rPr>
        <w:t> </w:t>
      </w:r>
      <w:r>
        <w:rPr>
          <w:rFonts w:ascii="Calibri"/>
          <w:sz w:val="20"/>
        </w:rPr>
        <w:t>additional</w:t>
      </w:r>
      <w:r>
        <w:rPr>
          <w:rFonts w:ascii="Calibri"/>
          <w:spacing w:val="-5"/>
          <w:sz w:val="20"/>
        </w:rPr>
        <w:t> </w:t>
      </w:r>
      <w:r>
        <w:rPr>
          <w:rFonts w:ascii="Calibri"/>
          <w:sz w:val="20"/>
        </w:rPr>
        <w:t>information</w:t>
      </w:r>
      <w:r>
        <w:rPr>
          <w:rFonts w:ascii="Calibri"/>
          <w:spacing w:val="-4"/>
          <w:sz w:val="20"/>
        </w:rPr>
        <w:t> </w:t>
      </w:r>
      <w:r>
        <w:rPr>
          <w:rFonts w:ascii="Calibri"/>
          <w:sz w:val="20"/>
        </w:rPr>
        <w:t>or</w:t>
      </w:r>
      <w:r>
        <w:rPr>
          <w:rFonts w:ascii="Calibri"/>
          <w:spacing w:val="-5"/>
          <w:sz w:val="20"/>
        </w:rPr>
        <w:t> </w:t>
      </w:r>
      <w:r>
        <w:rPr>
          <w:rFonts w:ascii="Calibri"/>
          <w:sz w:val="20"/>
        </w:rPr>
        <w:t>to</w:t>
      </w:r>
      <w:r>
        <w:rPr>
          <w:rFonts w:ascii="Calibri"/>
          <w:spacing w:val="-4"/>
          <w:sz w:val="20"/>
        </w:rPr>
        <w:t> </w:t>
      </w:r>
      <w:r>
        <w:rPr>
          <w:rFonts w:ascii="Calibri"/>
          <w:sz w:val="20"/>
        </w:rPr>
        <w:t>provide</w:t>
      </w:r>
      <w:r>
        <w:rPr>
          <w:rFonts w:ascii="Calibri"/>
          <w:spacing w:val="-6"/>
          <w:sz w:val="20"/>
        </w:rPr>
        <w:t> </w:t>
      </w:r>
      <w:r>
        <w:rPr>
          <w:rFonts w:ascii="Calibri"/>
          <w:sz w:val="20"/>
        </w:rPr>
        <w:t>feedback</w:t>
      </w:r>
      <w:r>
        <w:rPr>
          <w:rFonts w:ascii="Calibri"/>
          <w:spacing w:val="-4"/>
          <w:sz w:val="20"/>
        </w:rPr>
        <w:t> </w:t>
      </w:r>
      <w:r>
        <w:rPr>
          <w:rFonts w:ascii="Calibri"/>
          <w:sz w:val="20"/>
        </w:rPr>
        <w:t>please</w:t>
      </w:r>
      <w:r>
        <w:rPr>
          <w:rFonts w:ascii="Calibri"/>
          <w:spacing w:val="-5"/>
          <w:sz w:val="20"/>
        </w:rPr>
        <w:t> </w:t>
      </w:r>
      <w:r>
        <w:rPr>
          <w:rFonts w:ascii="Calibri"/>
          <w:sz w:val="20"/>
        </w:rPr>
        <w:t>contact</w:t>
      </w:r>
      <w:r>
        <w:rPr>
          <w:rFonts w:ascii="Calibri"/>
          <w:spacing w:val="-5"/>
          <w:sz w:val="20"/>
        </w:rPr>
        <w:t> </w:t>
      </w:r>
      <w:hyperlink r:id="rId7">
        <w:r>
          <w:rPr>
            <w:rFonts w:ascii="Calibri"/>
            <w:b/>
            <w:color w:val="0000FF"/>
            <w:sz w:val="20"/>
            <w:u w:val="single" w:color="0000FF"/>
          </w:rPr>
          <w:t>analysis@cpsi-icsp.ca</w:t>
        </w:r>
      </w:hyperlink>
    </w:p>
    <w:p>
      <w:pPr>
        <w:spacing w:after="0"/>
        <w:jc w:val="left"/>
        <w:rPr>
          <w:rFonts w:ascii="Calibri"/>
          <w:sz w:val="20"/>
        </w:rPr>
        <w:sectPr>
          <w:type w:val="continuous"/>
          <w:pgSz w:w="12240" w:h="15840"/>
          <w:pgMar w:top="880" w:bottom="280" w:left="520" w:right="1080"/>
        </w:sectPr>
      </w:pPr>
    </w:p>
    <w:p>
      <w:pPr>
        <w:pStyle w:val="BodyText"/>
        <w:spacing w:before="71"/>
        <w:ind w:left="897"/>
        <w:rPr>
          <w:rFonts w:ascii="Trebuchet MS"/>
        </w:rPr>
      </w:pPr>
      <w:r>
        <w:rPr>
          <w:rFonts w:ascii="Trebuchet MS"/>
          <w:color w:val="3A6986"/>
          <w:w w:val="115"/>
        </w:rPr>
        <w:t>D.</w:t>
      </w:r>
      <w:r>
        <w:rPr>
          <w:rFonts w:ascii="Trebuchet MS"/>
          <w:color w:val="3A6986"/>
          <w:spacing w:val="64"/>
          <w:w w:val="115"/>
        </w:rPr>
        <w:t> </w:t>
      </w:r>
      <w:r>
        <w:rPr>
          <w:rFonts w:ascii="Trebuchet MS"/>
          <w:color w:val="005474"/>
          <w:w w:val="115"/>
        </w:rPr>
        <w:t>SAMPLE</w:t>
      </w:r>
      <w:r>
        <w:rPr>
          <w:rFonts w:ascii="Trebuchet MS"/>
          <w:color w:val="005474"/>
          <w:spacing w:val="-4"/>
          <w:w w:val="115"/>
        </w:rPr>
        <w:t> </w:t>
      </w:r>
      <w:r>
        <w:rPr>
          <w:rFonts w:ascii="Trebuchet MS"/>
          <w:color w:val="005474"/>
          <w:w w:val="115"/>
        </w:rPr>
        <w:t>ANALYSIS</w:t>
      </w:r>
      <w:r>
        <w:rPr>
          <w:rFonts w:ascii="Trebuchet MS"/>
          <w:color w:val="005474"/>
          <w:spacing w:val="-5"/>
          <w:w w:val="115"/>
        </w:rPr>
        <w:t> </w:t>
      </w:r>
      <w:r>
        <w:rPr>
          <w:rFonts w:ascii="Trebuchet MS"/>
          <w:color w:val="005474"/>
          <w:w w:val="115"/>
        </w:rPr>
        <w:t>TEAM</w:t>
      </w:r>
      <w:r>
        <w:rPr>
          <w:rFonts w:ascii="Trebuchet MS"/>
          <w:color w:val="005474"/>
          <w:spacing w:val="-5"/>
          <w:w w:val="115"/>
        </w:rPr>
        <w:t> </w:t>
      </w:r>
      <w:r>
        <w:rPr>
          <w:rFonts w:ascii="Trebuchet MS"/>
          <w:color w:val="005474"/>
          <w:w w:val="115"/>
        </w:rPr>
        <w:t>CHARTER</w:t>
      </w:r>
    </w:p>
    <w:p>
      <w:pPr>
        <w:pStyle w:val="BodyText"/>
        <w:spacing w:line="249" w:lineRule="auto" w:before="251"/>
        <w:ind w:left="897" w:right="9119"/>
      </w:pPr>
      <w:r>
        <w:rPr>
          <w:color w:val="231F20"/>
        </w:rPr>
        <w:t>Date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From:</w:t>
      </w:r>
    </w:p>
    <w:p>
      <w:pPr>
        <w:pStyle w:val="BodyText"/>
        <w:tabs>
          <w:tab w:pos="1617" w:val="left" w:leader="none"/>
        </w:tabs>
        <w:spacing w:line="249" w:lineRule="auto" w:before="2"/>
        <w:ind w:left="897" w:right="6025"/>
      </w:pPr>
      <w:r>
        <w:rPr>
          <w:color w:val="231F20"/>
        </w:rPr>
        <w:t>Subj:</w:t>
        <w:tab/>
      </w:r>
      <w:r>
        <w:rPr>
          <w:color w:val="231F20"/>
          <w:spacing w:val="-1"/>
          <w:w w:val="95"/>
        </w:rPr>
        <w:t>Analysis </w:t>
      </w:r>
      <w:r>
        <w:rPr>
          <w:color w:val="231F20"/>
          <w:w w:val="95"/>
        </w:rPr>
        <w:t>Team Charter Memo</w:t>
      </w:r>
      <w:r>
        <w:rPr>
          <w:color w:val="231F20"/>
          <w:spacing w:val="-59"/>
          <w:w w:val="95"/>
        </w:rPr>
        <w:t> </w:t>
      </w:r>
      <w:r>
        <w:rPr>
          <w:color w:val="231F20"/>
        </w:rPr>
        <w:t>To:</w:t>
      </w:r>
    </w:p>
    <w:p>
      <w:pPr>
        <w:pStyle w:val="BodyText"/>
        <w:spacing w:before="4"/>
        <w:rPr>
          <w:sz w:val="27"/>
        </w:rPr>
      </w:pPr>
    </w:p>
    <w:p>
      <w:pPr>
        <w:pStyle w:val="ListParagraph"/>
        <w:numPr>
          <w:ilvl w:val="0"/>
          <w:numId w:val="1"/>
        </w:numPr>
        <w:tabs>
          <w:tab w:pos="1158" w:val="left" w:leader="none"/>
        </w:tabs>
        <w:spacing w:line="249" w:lineRule="auto" w:before="0" w:after="0"/>
        <w:ind w:left="897" w:right="1498" w:firstLine="0"/>
        <w:jc w:val="left"/>
        <w:rPr>
          <w:sz w:val="26"/>
        </w:rPr>
      </w:pPr>
      <w:r>
        <w:rPr>
          <w:color w:val="231F20"/>
          <w:w w:val="95"/>
          <w:sz w:val="26"/>
        </w:rPr>
        <w:t>This</w:t>
      </w:r>
      <w:r>
        <w:rPr>
          <w:color w:val="231F20"/>
          <w:spacing w:val="5"/>
          <w:w w:val="95"/>
          <w:sz w:val="26"/>
        </w:rPr>
        <w:t> </w:t>
      </w:r>
      <w:r>
        <w:rPr>
          <w:color w:val="231F20"/>
          <w:w w:val="95"/>
          <w:sz w:val="26"/>
        </w:rPr>
        <w:t>memo</w:t>
      </w:r>
      <w:r>
        <w:rPr>
          <w:color w:val="231F20"/>
          <w:spacing w:val="5"/>
          <w:w w:val="95"/>
          <w:sz w:val="26"/>
        </w:rPr>
        <w:t> </w:t>
      </w:r>
      <w:r>
        <w:rPr>
          <w:color w:val="231F20"/>
          <w:w w:val="95"/>
          <w:sz w:val="26"/>
        </w:rPr>
        <w:t>confirms</w:t>
      </w:r>
      <w:r>
        <w:rPr>
          <w:color w:val="231F20"/>
          <w:spacing w:val="6"/>
          <w:w w:val="95"/>
          <w:sz w:val="26"/>
        </w:rPr>
        <w:t> </w:t>
      </w:r>
      <w:r>
        <w:rPr>
          <w:color w:val="231F20"/>
          <w:w w:val="95"/>
          <w:sz w:val="26"/>
        </w:rPr>
        <w:t>that</w:t>
      </w:r>
      <w:r>
        <w:rPr>
          <w:color w:val="231F20"/>
          <w:spacing w:val="5"/>
          <w:w w:val="95"/>
          <w:sz w:val="26"/>
        </w:rPr>
        <w:t> </w:t>
      </w:r>
      <w:r>
        <w:rPr>
          <w:color w:val="231F20"/>
          <w:w w:val="95"/>
          <w:sz w:val="26"/>
        </w:rPr>
        <w:t>an</w:t>
      </w:r>
      <w:r>
        <w:rPr>
          <w:color w:val="231F20"/>
          <w:spacing w:val="6"/>
          <w:w w:val="95"/>
          <w:sz w:val="26"/>
        </w:rPr>
        <w:t> </w:t>
      </w:r>
      <w:r>
        <w:rPr>
          <w:color w:val="231F20"/>
          <w:w w:val="95"/>
          <w:sz w:val="26"/>
        </w:rPr>
        <w:t>Analysis</w:t>
      </w:r>
      <w:r>
        <w:rPr>
          <w:color w:val="231F20"/>
          <w:spacing w:val="-7"/>
          <w:w w:val="95"/>
          <w:sz w:val="26"/>
        </w:rPr>
        <w:t> </w:t>
      </w:r>
      <w:r>
        <w:rPr>
          <w:color w:val="231F20"/>
          <w:w w:val="95"/>
          <w:sz w:val="26"/>
        </w:rPr>
        <w:t>Team</w:t>
      </w:r>
      <w:r>
        <w:rPr>
          <w:color w:val="231F20"/>
          <w:spacing w:val="6"/>
          <w:w w:val="95"/>
          <w:sz w:val="26"/>
        </w:rPr>
        <w:t> </w:t>
      </w:r>
      <w:r>
        <w:rPr>
          <w:color w:val="231F20"/>
          <w:w w:val="95"/>
          <w:sz w:val="26"/>
        </w:rPr>
        <w:t>will</w:t>
      </w:r>
      <w:r>
        <w:rPr>
          <w:color w:val="231F20"/>
          <w:spacing w:val="5"/>
          <w:w w:val="95"/>
          <w:sz w:val="26"/>
        </w:rPr>
        <w:t> </w:t>
      </w:r>
      <w:r>
        <w:rPr>
          <w:color w:val="231F20"/>
          <w:w w:val="95"/>
          <w:sz w:val="26"/>
        </w:rPr>
        <w:t>be</w:t>
      </w:r>
      <w:r>
        <w:rPr>
          <w:color w:val="231F20"/>
          <w:spacing w:val="5"/>
          <w:w w:val="95"/>
          <w:sz w:val="26"/>
        </w:rPr>
        <w:t> </w:t>
      </w:r>
      <w:r>
        <w:rPr>
          <w:color w:val="231F20"/>
          <w:w w:val="95"/>
          <w:sz w:val="26"/>
        </w:rPr>
        <w:t>convened</w:t>
      </w:r>
      <w:r>
        <w:rPr>
          <w:color w:val="231F20"/>
          <w:spacing w:val="6"/>
          <w:w w:val="95"/>
          <w:sz w:val="26"/>
        </w:rPr>
        <w:t> </w:t>
      </w:r>
      <w:r>
        <w:rPr>
          <w:color w:val="231F20"/>
          <w:w w:val="95"/>
          <w:sz w:val="26"/>
        </w:rPr>
        <w:t>to</w:t>
      </w:r>
      <w:r>
        <w:rPr>
          <w:color w:val="231F20"/>
          <w:spacing w:val="5"/>
          <w:w w:val="95"/>
          <w:sz w:val="26"/>
        </w:rPr>
        <w:t> </w:t>
      </w:r>
      <w:r>
        <w:rPr>
          <w:color w:val="231F20"/>
          <w:w w:val="95"/>
          <w:sz w:val="26"/>
        </w:rPr>
        <w:t>determine</w:t>
      </w:r>
      <w:r>
        <w:rPr>
          <w:color w:val="231F20"/>
          <w:spacing w:val="6"/>
          <w:w w:val="95"/>
          <w:sz w:val="26"/>
        </w:rPr>
        <w:t> </w:t>
      </w:r>
      <w:r>
        <w:rPr>
          <w:color w:val="231F20"/>
          <w:w w:val="95"/>
          <w:sz w:val="26"/>
        </w:rPr>
        <w:t>the</w:t>
      </w:r>
      <w:r>
        <w:rPr>
          <w:color w:val="231F20"/>
          <w:spacing w:val="1"/>
          <w:w w:val="95"/>
          <w:sz w:val="26"/>
        </w:rPr>
        <w:t> </w:t>
      </w:r>
      <w:r>
        <w:rPr>
          <w:color w:val="231F20"/>
          <w:w w:val="95"/>
          <w:sz w:val="26"/>
        </w:rPr>
        <w:t>contributing</w:t>
      </w:r>
      <w:r>
        <w:rPr>
          <w:color w:val="231F20"/>
          <w:spacing w:val="1"/>
          <w:w w:val="95"/>
          <w:sz w:val="26"/>
        </w:rPr>
        <w:t> </w:t>
      </w:r>
      <w:r>
        <w:rPr>
          <w:color w:val="231F20"/>
          <w:w w:val="95"/>
          <w:sz w:val="26"/>
        </w:rPr>
        <w:t>factors</w:t>
      </w:r>
      <w:r>
        <w:rPr>
          <w:color w:val="231F20"/>
          <w:spacing w:val="2"/>
          <w:w w:val="95"/>
          <w:sz w:val="26"/>
        </w:rPr>
        <w:t> </w:t>
      </w:r>
      <w:r>
        <w:rPr>
          <w:color w:val="231F20"/>
          <w:w w:val="95"/>
          <w:sz w:val="26"/>
        </w:rPr>
        <w:t>for</w:t>
      </w:r>
      <w:r>
        <w:rPr>
          <w:color w:val="231F20"/>
          <w:spacing w:val="1"/>
          <w:w w:val="95"/>
          <w:sz w:val="26"/>
        </w:rPr>
        <w:t> </w:t>
      </w:r>
      <w:r>
        <w:rPr>
          <w:color w:val="231F20"/>
          <w:w w:val="95"/>
          <w:sz w:val="26"/>
        </w:rPr>
        <w:t>the</w:t>
      </w:r>
      <w:r>
        <w:rPr>
          <w:color w:val="231F20"/>
          <w:spacing w:val="2"/>
          <w:w w:val="95"/>
          <w:sz w:val="26"/>
        </w:rPr>
        <w:t> </w:t>
      </w:r>
      <w:r>
        <w:rPr>
          <w:color w:val="231F20"/>
          <w:w w:val="95"/>
          <w:sz w:val="26"/>
        </w:rPr>
        <w:t>patient</w:t>
      </w:r>
      <w:r>
        <w:rPr>
          <w:color w:val="231F20"/>
          <w:spacing w:val="1"/>
          <w:w w:val="95"/>
          <w:sz w:val="26"/>
        </w:rPr>
        <w:t> </w:t>
      </w:r>
      <w:r>
        <w:rPr>
          <w:color w:val="231F20"/>
          <w:w w:val="95"/>
          <w:sz w:val="26"/>
        </w:rPr>
        <w:t>safety</w:t>
      </w:r>
      <w:r>
        <w:rPr>
          <w:color w:val="231F20"/>
          <w:spacing w:val="2"/>
          <w:w w:val="95"/>
          <w:sz w:val="26"/>
        </w:rPr>
        <w:t> </w:t>
      </w:r>
      <w:r>
        <w:rPr>
          <w:color w:val="231F20"/>
          <w:w w:val="95"/>
          <w:sz w:val="26"/>
        </w:rPr>
        <w:t>incident</w:t>
      </w:r>
      <w:r>
        <w:rPr>
          <w:color w:val="231F20"/>
          <w:spacing w:val="1"/>
          <w:w w:val="95"/>
          <w:sz w:val="26"/>
        </w:rPr>
        <w:t> </w:t>
      </w:r>
      <w:r>
        <w:rPr>
          <w:color w:val="231F20"/>
          <w:w w:val="95"/>
          <w:sz w:val="26"/>
        </w:rPr>
        <w:t>analysis</w:t>
      </w:r>
      <w:r>
        <w:rPr>
          <w:color w:val="231F20"/>
          <w:spacing w:val="2"/>
          <w:w w:val="95"/>
          <w:sz w:val="26"/>
        </w:rPr>
        <w:t> </w:t>
      </w:r>
      <w:r>
        <w:rPr>
          <w:color w:val="231F20"/>
          <w:w w:val="95"/>
          <w:sz w:val="26"/>
        </w:rPr>
        <w:t>briefly</w:t>
      </w:r>
      <w:r>
        <w:rPr>
          <w:color w:val="231F20"/>
          <w:spacing w:val="1"/>
          <w:w w:val="95"/>
          <w:sz w:val="26"/>
        </w:rPr>
        <w:t> </w:t>
      </w:r>
      <w:r>
        <w:rPr>
          <w:color w:val="231F20"/>
          <w:w w:val="95"/>
          <w:sz w:val="26"/>
        </w:rPr>
        <w:t>described</w:t>
      </w:r>
      <w:r>
        <w:rPr>
          <w:color w:val="231F20"/>
          <w:spacing w:val="2"/>
          <w:w w:val="95"/>
          <w:sz w:val="26"/>
        </w:rPr>
        <w:t> </w:t>
      </w:r>
      <w:r>
        <w:rPr>
          <w:color w:val="231F20"/>
          <w:w w:val="95"/>
          <w:sz w:val="26"/>
        </w:rPr>
        <w:t>below.</w:t>
      </w:r>
    </w:p>
    <w:p>
      <w:pPr>
        <w:pStyle w:val="BodyText"/>
        <w:spacing w:before="8"/>
        <w:rPr>
          <w:sz w:val="21"/>
        </w:rPr>
      </w:pPr>
      <w:r>
        <w:rPr/>
        <w:pict>
          <v:shape style="position:absolute;margin-left:70.875pt;margin-top:14.701513pt;width:451.15pt;height:.1pt;mso-position-horizontal-relative:page;mso-position-vertical-relative:paragraph;z-index:-15728640;mso-wrap-distance-left:0;mso-wrap-distance-right:0" coordorigin="1418,294" coordsize="9023,0" path="m1418,294l10440,294e" filled="false" stroked="true" strokeweight=".5pt" strokecolor="#231f20">
            <v:path arrowok="t"/>
            <v:stroke dashstyle="solid"/>
            <w10:wrap type="topAndBottom"/>
          </v:shape>
        </w:pict>
      </w:r>
      <w:r>
        <w:rPr/>
        <w:pict>
          <v:shape style="position:absolute;margin-left:70.875pt;margin-top:34.951515pt;width:451.15pt;height:.1pt;mso-position-horizontal-relative:page;mso-position-vertical-relative:paragraph;z-index:-15728128;mso-wrap-distance-left:0;mso-wrap-distance-right:0" coordorigin="1418,699" coordsize="9023,0" path="m1418,699l10440,699e" filled="false" stroked="true" strokeweight=".5pt" strokecolor="#231f20">
            <v:path arrowok="t"/>
            <v:stroke dashstyle="solid"/>
            <w10:wrap type="topAndBottom"/>
          </v:shape>
        </w:pict>
      </w:r>
    </w:p>
    <w:p>
      <w:pPr>
        <w:pStyle w:val="BodyText"/>
        <w:spacing w:before="5"/>
        <w:rPr>
          <w:sz w:val="28"/>
        </w:rPr>
      </w:pPr>
    </w:p>
    <w:p>
      <w:pPr>
        <w:pStyle w:val="BodyText"/>
        <w:spacing w:before="6"/>
        <w:rPr>
          <w:sz w:val="9"/>
        </w:rPr>
      </w:pPr>
    </w:p>
    <w:p>
      <w:pPr>
        <w:pStyle w:val="BodyText"/>
        <w:tabs>
          <w:tab w:pos="3577" w:val="left" w:leader="none"/>
          <w:tab w:pos="4023" w:val="left" w:leader="none"/>
          <w:tab w:pos="4476" w:val="left" w:leader="none"/>
          <w:tab w:pos="8947" w:val="left" w:leader="none"/>
          <w:tab w:pos="9393" w:val="left" w:leader="none"/>
          <w:tab w:pos="9846" w:val="left" w:leader="none"/>
        </w:tabs>
        <w:spacing w:before="95"/>
        <w:ind w:left="897"/>
      </w:pPr>
      <w:r>
        <w:rPr>
          <w:color w:val="231F20"/>
          <w:spacing w:val="-3"/>
          <w:w w:val="95"/>
        </w:rPr>
        <w:t>Date</w:t>
      </w:r>
      <w:r>
        <w:rPr>
          <w:color w:val="231F20"/>
          <w:spacing w:val="-11"/>
          <w:w w:val="95"/>
        </w:rPr>
        <w:t> </w:t>
      </w:r>
      <w:r>
        <w:rPr>
          <w:color w:val="231F20"/>
          <w:spacing w:val="-3"/>
          <w:w w:val="95"/>
        </w:rPr>
        <w:t>Incident</w:t>
      </w:r>
      <w:r>
        <w:rPr>
          <w:color w:val="231F20"/>
          <w:spacing w:val="-10"/>
          <w:w w:val="95"/>
        </w:rPr>
        <w:t> </w:t>
      </w:r>
      <w:r>
        <w:rPr>
          <w:color w:val="231F20"/>
          <w:spacing w:val="-2"/>
          <w:w w:val="95"/>
        </w:rPr>
        <w:t>Occurred</w:t>
      </w:r>
      <w:r>
        <w:rPr>
          <w:color w:val="231F20"/>
          <w:spacing w:val="-2"/>
          <w:w w:val="95"/>
          <w:u w:val="single" w:color="221E1F"/>
        </w:rPr>
        <w:tab/>
      </w:r>
      <w:r>
        <w:rPr>
          <w:color w:val="231F20"/>
        </w:rPr>
        <w:t>/</w:t>
      </w:r>
      <w:r>
        <w:rPr>
          <w:color w:val="231F20"/>
          <w:u w:val="single" w:color="221E1F"/>
        </w:rPr>
        <w:tab/>
      </w:r>
      <w:r>
        <w:rPr>
          <w:color w:val="231F20"/>
        </w:rPr>
        <w:t>/</w:t>
      </w:r>
      <w:r>
        <w:rPr>
          <w:color w:val="231F20"/>
          <w:u w:val="single" w:color="221E1F"/>
        </w:rPr>
        <w:tab/>
      </w:r>
      <w:r>
        <w:rPr>
          <w:color w:val="231F20"/>
          <w:spacing w:val="-6"/>
          <w:w w:val="95"/>
        </w:rPr>
        <w:t>Date</w:t>
      </w:r>
      <w:r>
        <w:rPr>
          <w:color w:val="231F20"/>
          <w:spacing w:val="-11"/>
          <w:w w:val="95"/>
        </w:rPr>
        <w:t> </w:t>
      </w:r>
      <w:r>
        <w:rPr>
          <w:color w:val="231F20"/>
          <w:spacing w:val="-6"/>
          <w:w w:val="95"/>
        </w:rPr>
        <w:t>Organization</w:t>
      </w:r>
      <w:r>
        <w:rPr>
          <w:color w:val="231F20"/>
          <w:spacing w:val="-11"/>
          <w:w w:val="95"/>
        </w:rPr>
        <w:t> </w:t>
      </w:r>
      <w:r>
        <w:rPr>
          <w:color w:val="231F20"/>
          <w:spacing w:val="-6"/>
          <w:w w:val="95"/>
        </w:rPr>
        <w:t>was</w:t>
      </w:r>
      <w:r>
        <w:rPr>
          <w:color w:val="231F20"/>
          <w:spacing w:val="-11"/>
          <w:w w:val="95"/>
        </w:rPr>
        <w:t> </w:t>
      </w:r>
      <w:r>
        <w:rPr>
          <w:color w:val="231F20"/>
          <w:spacing w:val="-6"/>
          <w:w w:val="95"/>
        </w:rPr>
        <w:t>Aware</w:t>
      </w:r>
      <w:r>
        <w:rPr>
          <w:color w:val="231F20"/>
          <w:spacing w:val="-11"/>
          <w:w w:val="95"/>
        </w:rPr>
        <w:t> </w:t>
      </w:r>
      <w:r>
        <w:rPr>
          <w:color w:val="231F20"/>
          <w:spacing w:val="-6"/>
          <w:w w:val="95"/>
        </w:rPr>
        <w:t>of</w:t>
      </w:r>
      <w:r>
        <w:rPr>
          <w:color w:val="231F20"/>
          <w:spacing w:val="-10"/>
          <w:w w:val="95"/>
        </w:rPr>
        <w:t> </w:t>
      </w:r>
      <w:r>
        <w:rPr>
          <w:color w:val="231F20"/>
          <w:spacing w:val="-6"/>
          <w:w w:val="95"/>
        </w:rPr>
        <w:t>Incident</w:t>
      </w:r>
      <w:r>
        <w:rPr>
          <w:color w:val="231F20"/>
          <w:spacing w:val="-6"/>
          <w:w w:val="95"/>
          <w:u w:val="single" w:color="221E1F"/>
        </w:rPr>
        <w:tab/>
      </w:r>
      <w:r>
        <w:rPr>
          <w:color w:val="231F20"/>
        </w:rPr>
        <w:t>/</w:t>
      </w:r>
      <w:r>
        <w:rPr>
          <w:color w:val="231F20"/>
          <w:u w:val="single" w:color="221E1F"/>
        </w:rPr>
        <w:tab/>
      </w:r>
      <w:r>
        <w:rPr>
          <w:color w:val="231F20"/>
        </w:rPr>
        <w:t>/</w:t>
      </w:r>
      <w:r>
        <w:rPr>
          <w:color w:val="231F20"/>
          <w:u w:val="single" w:color="221E1F"/>
        </w:rPr>
        <w:t> </w:t>
        <w:tab/>
      </w:r>
    </w:p>
    <w:p>
      <w:pPr>
        <w:pStyle w:val="BodyText"/>
        <w:tabs>
          <w:tab w:pos="6480" w:val="left" w:leader="none"/>
          <w:tab w:pos="7898" w:val="left" w:leader="none"/>
          <w:tab w:pos="9867" w:val="left" w:leader="none"/>
        </w:tabs>
        <w:spacing w:before="13"/>
        <w:ind w:left="897"/>
      </w:pPr>
      <w:r>
        <w:rPr>
          <w:color w:val="231F20"/>
          <w:spacing w:val="-1"/>
          <w:w w:val="95"/>
        </w:rPr>
        <w:t>The</w:t>
      </w:r>
      <w:r>
        <w:rPr>
          <w:color w:val="231F20"/>
          <w:spacing w:val="-12"/>
          <w:w w:val="95"/>
        </w:rPr>
        <w:t> </w:t>
      </w:r>
      <w:r>
        <w:rPr>
          <w:color w:val="231F20"/>
          <w:spacing w:val="-1"/>
          <w:w w:val="95"/>
        </w:rPr>
        <w:t>analysis</w:t>
      </w:r>
      <w:r>
        <w:rPr>
          <w:color w:val="231F20"/>
          <w:spacing w:val="-11"/>
          <w:w w:val="95"/>
        </w:rPr>
        <w:t> </w:t>
      </w:r>
      <w:r>
        <w:rPr>
          <w:color w:val="231F20"/>
          <w:spacing w:val="-1"/>
          <w:w w:val="95"/>
        </w:rPr>
        <w:t>method</w:t>
      </w:r>
      <w:r>
        <w:rPr>
          <w:color w:val="231F20"/>
          <w:spacing w:val="-12"/>
          <w:w w:val="95"/>
        </w:rPr>
        <w:t> </w:t>
      </w:r>
      <w:r>
        <w:rPr>
          <w:color w:val="231F20"/>
          <w:spacing w:val="-1"/>
          <w:w w:val="95"/>
        </w:rPr>
        <w:t>is</w:t>
      </w:r>
      <w:r>
        <w:rPr>
          <w:color w:val="231F20"/>
          <w:spacing w:val="-11"/>
          <w:w w:val="95"/>
        </w:rPr>
        <w:t> </w:t>
      </w:r>
      <w:r>
        <w:rPr>
          <w:color w:val="231F20"/>
          <w:spacing w:val="-1"/>
          <w:w w:val="95"/>
        </w:rPr>
        <w:t>(check</w:t>
      </w:r>
      <w:r>
        <w:rPr>
          <w:color w:val="231F20"/>
          <w:spacing w:val="-12"/>
          <w:w w:val="95"/>
        </w:rPr>
        <w:t> </w:t>
      </w:r>
      <w:r>
        <w:rPr>
          <w:color w:val="231F20"/>
          <w:spacing w:val="-1"/>
          <w:w w:val="95"/>
        </w:rPr>
        <w:t>one):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Comprehensive</w:t>
      </w:r>
      <w:r>
        <w:rPr>
          <w:color w:val="231F20"/>
          <w:w w:val="95"/>
          <w:u w:val="single" w:color="221E1F"/>
        </w:rPr>
        <w:tab/>
      </w:r>
      <w:r>
        <w:rPr>
          <w:color w:val="231F20"/>
        </w:rPr>
        <w:t>Concise</w:t>
      </w:r>
      <w:r>
        <w:rPr>
          <w:color w:val="231F20"/>
          <w:u w:val="single" w:color="221E1F"/>
        </w:rPr>
        <w:tab/>
      </w:r>
      <w:r>
        <w:rPr>
          <w:color w:val="231F20"/>
        </w:rPr>
        <w:t>Multi-Incident</w:t>
      </w:r>
      <w:r>
        <w:rPr>
          <w:color w:val="231F20"/>
          <w:spacing w:val="-6"/>
        </w:rPr>
        <w:t> </w:t>
      </w:r>
      <w:r>
        <w:rPr>
          <w:color w:val="231F20"/>
          <w:u w:val="single" w:color="221E1F"/>
        </w:rPr>
        <w:t> </w:t>
        <w:tab/>
      </w:r>
    </w:p>
    <w:p>
      <w:pPr>
        <w:pStyle w:val="BodyText"/>
        <w:spacing w:before="3"/>
        <w:rPr>
          <w:sz w:val="28"/>
        </w:rPr>
      </w:pPr>
    </w:p>
    <w:p>
      <w:pPr>
        <w:pStyle w:val="ListParagraph"/>
        <w:numPr>
          <w:ilvl w:val="0"/>
          <w:numId w:val="1"/>
        </w:numPr>
        <w:tabs>
          <w:tab w:pos="1158" w:val="left" w:leader="none"/>
        </w:tabs>
        <w:spacing w:line="249" w:lineRule="auto" w:before="1" w:after="0"/>
        <w:ind w:left="897" w:right="873" w:firstLine="0"/>
        <w:jc w:val="left"/>
        <w:rPr>
          <w:sz w:val="26"/>
        </w:rPr>
      </w:pPr>
      <w:r>
        <w:rPr>
          <w:color w:val="231F20"/>
          <w:w w:val="95"/>
          <w:sz w:val="26"/>
        </w:rPr>
        <w:t>As</w:t>
      </w:r>
      <w:r>
        <w:rPr>
          <w:color w:val="231F20"/>
          <w:spacing w:val="3"/>
          <w:w w:val="95"/>
          <w:sz w:val="26"/>
        </w:rPr>
        <w:t> </w:t>
      </w:r>
      <w:r>
        <w:rPr>
          <w:color w:val="231F20"/>
          <w:w w:val="95"/>
          <w:sz w:val="26"/>
        </w:rPr>
        <w:t>part</w:t>
      </w:r>
      <w:r>
        <w:rPr>
          <w:color w:val="231F20"/>
          <w:spacing w:val="3"/>
          <w:w w:val="95"/>
          <w:sz w:val="26"/>
        </w:rPr>
        <w:t> </w:t>
      </w:r>
      <w:r>
        <w:rPr>
          <w:color w:val="231F20"/>
          <w:w w:val="95"/>
          <w:sz w:val="26"/>
        </w:rPr>
        <w:t>of</w:t>
      </w:r>
      <w:r>
        <w:rPr>
          <w:color w:val="231F20"/>
          <w:spacing w:val="3"/>
          <w:w w:val="95"/>
          <w:sz w:val="26"/>
        </w:rPr>
        <w:t> </w:t>
      </w:r>
      <w:r>
        <w:rPr>
          <w:color w:val="231F20"/>
          <w:w w:val="95"/>
          <w:sz w:val="26"/>
        </w:rPr>
        <w:t>the</w:t>
      </w:r>
      <w:r>
        <w:rPr>
          <w:color w:val="231F20"/>
          <w:spacing w:val="3"/>
          <w:w w:val="95"/>
          <w:sz w:val="26"/>
        </w:rPr>
        <w:t> </w:t>
      </w:r>
      <w:r>
        <w:rPr>
          <w:color w:val="231F20"/>
          <w:w w:val="95"/>
          <w:sz w:val="26"/>
        </w:rPr>
        <w:t>process,</w:t>
      </w:r>
      <w:r>
        <w:rPr>
          <w:color w:val="231F20"/>
          <w:spacing w:val="3"/>
          <w:w w:val="95"/>
          <w:sz w:val="26"/>
        </w:rPr>
        <w:t> </w:t>
      </w:r>
      <w:r>
        <w:rPr>
          <w:color w:val="231F20"/>
          <w:w w:val="95"/>
          <w:sz w:val="26"/>
        </w:rPr>
        <w:t>the</w:t>
      </w:r>
      <w:r>
        <w:rPr>
          <w:color w:val="231F20"/>
          <w:spacing w:val="3"/>
          <w:w w:val="95"/>
          <w:sz w:val="26"/>
        </w:rPr>
        <w:t> </w:t>
      </w:r>
      <w:r>
        <w:rPr>
          <w:color w:val="231F20"/>
          <w:w w:val="95"/>
          <w:sz w:val="26"/>
        </w:rPr>
        <w:t>team</w:t>
      </w:r>
      <w:r>
        <w:rPr>
          <w:color w:val="231F20"/>
          <w:spacing w:val="4"/>
          <w:w w:val="95"/>
          <w:sz w:val="26"/>
        </w:rPr>
        <w:t> </w:t>
      </w:r>
      <w:r>
        <w:rPr>
          <w:color w:val="231F20"/>
          <w:w w:val="95"/>
          <w:sz w:val="26"/>
        </w:rPr>
        <w:t>will</w:t>
      </w:r>
      <w:r>
        <w:rPr>
          <w:color w:val="231F20"/>
          <w:spacing w:val="3"/>
          <w:w w:val="95"/>
          <w:sz w:val="26"/>
        </w:rPr>
        <w:t> </w:t>
      </w:r>
      <w:r>
        <w:rPr>
          <w:color w:val="231F20"/>
          <w:w w:val="95"/>
          <w:sz w:val="26"/>
        </w:rPr>
        <w:t>be</w:t>
      </w:r>
      <w:r>
        <w:rPr>
          <w:color w:val="231F20"/>
          <w:spacing w:val="3"/>
          <w:w w:val="95"/>
          <w:sz w:val="26"/>
        </w:rPr>
        <w:t> </w:t>
      </w:r>
      <w:r>
        <w:rPr>
          <w:color w:val="231F20"/>
          <w:w w:val="95"/>
          <w:sz w:val="26"/>
        </w:rPr>
        <w:t>responsible</w:t>
      </w:r>
      <w:r>
        <w:rPr>
          <w:color w:val="231F20"/>
          <w:spacing w:val="3"/>
          <w:w w:val="95"/>
          <w:sz w:val="26"/>
        </w:rPr>
        <w:t> </w:t>
      </w:r>
      <w:r>
        <w:rPr>
          <w:color w:val="231F20"/>
          <w:w w:val="95"/>
          <w:sz w:val="26"/>
        </w:rPr>
        <w:t>for</w:t>
      </w:r>
      <w:r>
        <w:rPr>
          <w:color w:val="231F20"/>
          <w:spacing w:val="3"/>
          <w:w w:val="95"/>
          <w:sz w:val="26"/>
        </w:rPr>
        <w:t> </w:t>
      </w:r>
      <w:r>
        <w:rPr>
          <w:color w:val="231F20"/>
          <w:w w:val="95"/>
          <w:sz w:val="26"/>
        </w:rPr>
        <w:t>developing</w:t>
      </w:r>
      <w:r>
        <w:rPr>
          <w:color w:val="231F20"/>
          <w:spacing w:val="3"/>
          <w:w w:val="95"/>
          <w:sz w:val="26"/>
        </w:rPr>
        <w:t> </w:t>
      </w:r>
      <w:r>
        <w:rPr>
          <w:color w:val="231F20"/>
          <w:w w:val="95"/>
          <w:sz w:val="26"/>
        </w:rPr>
        <w:t>a</w:t>
      </w:r>
      <w:r>
        <w:rPr>
          <w:color w:val="231F20"/>
          <w:spacing w:val="4"/>
          <w:w w:val="95"/>
          <w:sz w:val="26"/>
        </w:rPr>
        <w:t> </w:t>
      </w:r>
      <w:r>
        <w:rPr>
          <w:color w:val="231F20"/>
          <w:w w:val="95"/>
          <w:sz w:val="26"/>
        </w:rPr>
        <w:t>final</w:t>
      </w:r>
      <w:r>
        <w:rPr>
          <w:color w:val="231F20"/>
          <w:spacing w:val="3"/>
          <w:w w:val="95"/>
          <w:sz w:val="26"/>
        </w:rPr>
        <w:t> </w:t>
      </w:r>
      <w:r>
        <w:rPr>
          <w:color w:val="231F20"/>
          <w:w w:val="95"/>
          <w:sz w:val="26"/>
        </w:rPr>
        <w:t>report</w:t>
      </w:r>
      <w:r>
        <w:rPr>
          <w:color w:val="231F20"/>
          <w:spacing w:val="3"/>
          <w:w w:val="95"/>
          <w:sz w:val="26"/>
        </w:rPr>
        <w:t> </w:t>
      </w:r>
      <w:r>
        <w:rPr>
          <w:color w:val="231F20"/>
          <w:w w:val="95"/>
          <w:sz w:val="26"/>
        </w:rPr>
        <w:t>and</w:t>
      </w:r>
      <w:r>
        <w:rPr>
          <w:color w:val="231F20"/>
          <w:spacing w:val="1"/>
          <w:w w:val="95"/>
          <w:sz w:val="26"/>
        </w:rPr>
        <w:t> </w:t>
      </w:r>
      <w:r>
        <w:rPr>
          <w:color w:val="231F20"/>
          <w:w w:val="95"/>
          <w:sz w:val="26"/>
        </w:rPr>
        <w:t>recommendations based</w:t>
      </w:r>
      <w:r>
        <w:rPr>
          <w:color w:val="231F20"/>
          <w:spacing w:val="1"/>
          <w:w w:val="95"/>
          <w:sz w:val="26"/>
        </w:rPr>
        <w:t> </w:t>
      </w:r>
      <w:r>
        <w:rPr>
          <w:color w:val="231F20"/>
          <w:w w:val="95"/>
          <w:sz w:val="26"/>
        </w:rPr>
        <w:t>on their</w:t>
      </w:r>
      <w:r>
        <w:rPr>
          <w:color w:val="231F20"/>
          <w:spacing w:val="1"/>
          <w:w w:val="95"/>
          <w:sz w:val="26"/>
        </w:rPr>
        <w:t> </w:t>
      </w:r>
      <w:r>
        <w:rPr>
          <w:color w:val="231F20"/>
          <w:w w:val="95"/>
          <w:sz w:val="26"/>
        </w:rPr>
        <w:t>expert analysis.</w:t>
      </w:r>
      <w:r>
        <w:rPr>
          <w:color w:val="231F20"/>
          <w:spacing w:val="2"/>
          <w:w w:val="95"/>
          <w:sz w:val="26"/>
        </w:rPr>
        <w:t> </w:t>
      </w:r>
      <w:r>
        <w:rPr>
          <w:color w:val="231F20"/>
          <w:w w:val="95"/>
          <w:sz w:val="26"/>
        </w:rPr>
        <w:t>All</w:t>
      </w:r>
      <w:r>
        <w:rPr>
          <w:color w:val="231F20"/>
          <w:spacing w:val="1"/>
          <w:w w:val="95"/>
          <w:sz w:val="26"/>
        </w:rPr>
        <w:t> </w:t>
      </w:r>
      <w:r>
        <w:rPr>
          <w:color w:val="231F20"/>
          <w:w w:val="95"/>
          <w:sz w:val="26"/>
        </w:rPr>
        <w:t>analyses are</w:t>
      </w:r>
      <w:r>
        <w:rPr>
          <w:color w:val="231F20"/>
          <w:spacing w:val="1"/>
          <w:w w:val="95"/>
          <w:sz w:val="26"/>
        </w:rPr>
        <w:t> </w:t>
      </w:r>
      <w:r>
        <w:rPr>
          <w:color w:val="231F20"/>
          <w:w w:val="95"/>
          <w:sz w:val="26"/>
        </w:rPr>
        <w:t>quality assurance,</w:t>
      </w:r>
      <w:r>
        <w:rPr>
          <w:color w:val="231F20"/>
          <w:spacing w:val="1"/>
          <w:w w:val="95"/>
          <w:sz w:val="26"/>
        </w:rPr>
        <w:t> </w:t>
      </w:r>
      <w:r>
        <w:rPr>
          <w:color w:val="231F20"/>
          <w:w w:val="95"/>
          <w:sz w:val="26"/>
        </w:rPr>
        <w:t>focused processes, and the team’s products (e.g. interviews, preliminary and final reports,</w:t>
      </w:r>
      <w:r>
        <w:rPr>
          <w:color w:val="231F20"/>
          <w:spacing w:val="-59"/>
          <w:w w:val="95"/>
          <w:sz w:val="26"/>
        </w:rPr>
        <w:t> </w:t>
      </w:r>
      <w:r>
        <w:rPr>
          <w:color w:val="231F20"/>
          <w:sz w:val="26"/>
        </w:rPr>
        <w:t>etc.)</w:t>
      </w:r>
      <w:r>
        <w:rPr>
          <w:color w:val="231F20"/>
          <w:spacing w:val="-11"/>
          <w:sz w:val="26"/>
        </w:rPr>
        <w:t> </w:t>
      </w:r>
      <w:r>
        <w:rPr>
          <w:color w:val="231F20"/>
          <w:sz w:val="26"/>
        </w:rPr>
        <w:t>are</w:t>
      </w:r>
      <w:r>
        <w:rPr>
          <w:color w:val="231F20"/>
          <w:spacing w:val="-11"/>
          <w:sz w:val="26"/>
        </w:rPr>
        <w:t> </w:t>
      </w:r>
      <w:r>
        <w:rPr>
          <w:color w:val="231F20"/>
          <w:sz w:val="26"/>
        </w:rPr>
        <w:t>considered</w:t>
      </w:r>
      <w:r>
        <w:rPr>
          <w:color w:val="231F20"/>
          <w:spacing w:val="-10"/>
          <w:sz w:val="26"/>
        </w:rPr>
        <w:t> </w:t>
      </w:r>
      <w:r>
        <w:rPr>
          <w:color w:val="231F20"/>
          <w:sz w:val="26"/>
        </w:rPr>
        <w:t>confidential,</w:t>
      </w:r>
      <w:r>
        <w:rPr>
          <w:color w:val="231F20"/>
          <w:spacing w:val="-11"/>
          <w:sz w:val="26"/>
        </w:rPr>
        <w:t> </w:t>
      </w:r>
      <w:r>
        <w:rPr>
          <w:color w:val="231F20"/>
          <w:sz w:val="26"/>
        </w:rPr>
        <w:t>privileged</w:t>
      </w:r>
      <w:r>
        <w:rPr>
          <w:color w:val="231F20"/>
          <w:spacing w:val="-11"/>
          <w:sz w:val="26"/>
        </w:rPr>
        <w:t> </w:t>
      </w:r>
      <w:r>
        <w:rPr>
          <w:color w:val="231F20"/>
          <w:sz w:val="26"/>
        </w:rPr>
        <w:t>and</w:t>
      </w:r>
      <w:r>
        <w:rPr>
          <w:color w:val="231F20"/>
          <w:spacing w:val="-10"/>
          <w:sz w:val="26"/>
        </w:rPr>
        <w:t> </w:t>
      </w:r>
      <w:r>
        <w:rPr>
          <w:color w:val="231F20"/>
          <w:sz w:val="26"/>
        </w:rPr>
        <w:t>protected</w:t>
      </w:r>
      <w:r>
        <w:rPr>
          <w:color w:val="231F20"/>
          <w:spacing w:val="-11"/>
          <w:sz w:val="26"/>
        </w:rPr>
        <w:t> </w:t>
      </w:r>
      <w:r>
        <w:rPr>
          <w:color w:val="231F20"/>
          <w:sz w:val="26"/>
        </w:rPr>
        <w:t>under</w:t>
      </w:r>
      <w:r>
        <w:rPr>
          <w:color w:val="231F20"/>
          <w:spacing w:val="-11"/>
          <w:sz w:val="26"/>
        </w:rPr>
        <w:t> </w:t>
      </w:r>
      <w:r>
        <w:rPr>
          <w:color w:val="231F20"/>
          <w:sz w:val="26"/>
        </w:rPr>
        <w:t>XYZ</w:t>
      </w:r>
      <w:r>
        <w:rPr>
          <w:color w:val="231F20"/>
          <w:spacing w:val="-10"/>
          <w:sz w:val="26"/>
        </w:rPr>
        <w:t> </w:t>
      </w:r>
      <w:r>
        <w:rPr>
          <w:color w:val="231F20"/>
          <w:sz w:val="26"/>
        </w:rPr>
        <w:t>Act.</w:t>
      </w:r>
    </w:p>
    <w:p>
      <w:pPr>
        <w:pStyle w:val="BodyText"/>
        <w:spacing w:before="5"/>
        <w:rPr>
          <w:sz w:val="27"/>
        </w:rPr>
      </w:pPr>
    </w:p>
    <w:p>
      <w:pPr>
        <w:spacing w:line="249" w:lineRule="auto" w:before="0"/>
        <w:ind w:left="897" w:right="1089" w:firstLine="0"/>
        <w:jc w:val="left"/>
        <w:rPr>
          <w:i/>
          <w:sz w:val="26"/>
        </w:rPr>
      </w:pPr>
      <w:r>
        <w:rPr>
          <w:i/>
          <w:color w:val="231F20"/>
          <w:w w:val="95"/>
          <w:sz w:val="26"/>
        </w:rPr>
        <w:t>Note: If in the course of conducting the analysis it appears that the patient safety</w:t>
      </w:r>
      <w:r>
        <w:rPr>
          <w:i/>
          <w:color w:val="231F20"/>
          <w:spacing w:val="1"/>
          <w:w w:val="95"/>
          <w:sz w:val="26"/>
        </w:rPr>
        <w:t> </w:t>
      </w:r>
      <w:r>
        <w:rPr>
          <w:i/>
          <w:color w:val="231F20"/>
          <w:w w:val="90"/>
          <w:sz w:val="26"/>
        </w:rPr>
        <w:t>incident(s)</w:t>
      </w:r>
      <w:r>
        <w:rPr>
          <w:i/>
          <w:color w:val="231F20"/>
          <w:spacing w:val="19"/>
          <w:w w:val="90"/>
          <w:sz w:val="26"/>
        </w:rPr>
        <w:t> </w:t>
      </w:r>
      <w:r>
        <w:rPr>
          <w:i/>
          <w:color w:val="231F20"/>
          <w:w w:val="90"/>
          <w:sz w:val="26"/>
        </w:rPr>
        <w:t>under</w:t>
      </w:r>
      <w:r>
        <w:rPr>
          <w:i/>
          <w:color w:val="231F20"/>
          <w:spacing w:val="19"/>
          <w:w w:val="90"/>
          <w:sz w:val="26"/>
        </w:rPr>
        <w:t> </w:t>
      </w:r>
      <w:r>
        <w:rPr>
          <w:i/>
          <w:color w:val="231F20"/>
          <w:w w:val="90"/>
          <w:sz w:val="26"/>
        </w:rPr>
        <w:t>consideration</w:t>
      </w:r>
      <w:r>
        <w:rPr>
          <w:i/>
          <w:color w:val="231F20"/>
          <w:spacing w:val="20"/>
          <w:w w:val="90"/>
          <w:sz w:val="26"/>
        </w:rPr>
        <w:t> </w:t>
      </w:r>
      <w:r>
        <w:rPr>
          <w:i/>
          <w:color w:val="231F20"/>
          <w:w w:val="90"/>
          <w:sz w:val="26"/>
        </w:rPr>
        <w:t>may</w:t>
      </w:r>
      <w:r>
        <w:rPr>
          <w:i/>
          <w:color w:val="231F20"/>
          <w:spacing w:val="19"/>
          <w:w w:val="90"/>
          <w:sz w:val="26"/>
        </w:rPr>
        <w:t> </w:t>
      </w:r>
      <w:r>
        <w:rPr>
          <w:i/>
          <w:color w:val="231F20"/>
          <w:w w:val="90"/>
          <w:sz w:val="26"/>
        </w:rPr>
        <w:t>have</w:t>
      </w:r>
      <w:r>
        <w:rPr>
          <w:i/>
          <w:color w:val="231F20"/>
          <w:spacing w:val="20"/>
          <w:w w:val="90"/>
          <w:sz w:val="26"/>
        </w:rPr>
        <w:t> </w:t>
      </w:r>
      <w:r>
        <w:rPr>
          <w:i/>
          <w:color w:val="231F20"/>
          <w:w w:val="90"/>
          <w:sz w:val="26"/>
        </w:rPr>
        <w:t>been</w:t>
      </w:r>
      <w:r>
        <w:rPr>
          <w:i/>
          <w:color w:val="231F20"/>
          <w:spacing w:val="19"/>
          <w:w w:val="90"/>
          <w:sz w:val="26"/>
        </w:rPr>
        <w:t> </w:t>
      </w:r>
      <w:r>
        <w:rPr>
          <w:i/>
          <w:color w:val="231F20"/>
          <w:w w:val="90"/>
          <w:sz w:val="26"/>
        </w:rPr>
        <w:t>related</w:t>
      </w:r>
      <w:r>
        <w:rPr>
          <w:i/>
          <w:color w:val="231F20"/>
          <w:spacing w:val="19"/>
          <w:w w:val="90"/>
          <w:sz w:val="26"/>
        </w:rPr>
        <w:t> </w:t>
      </w:r>
      <w:r>
        <w:rPr>
          <w:i/>
          <w:color w:val="231F20"/>
          <w:w w:val="90"/>
          <w:sz w:val="26"/>
        </w:rPr>
        <w:t>to</w:t>
      </w:r>
      <w:r>
        <w:rPr>
          <w:i/>
          <w:color w:val="231F20"/>
          <w:spacing w:val="20"/>
          <w:w w:val="90"/>
          <w:sz w:val="26"/>
        </w:rPr>
        <w:t> </w:t>
      </w:r>
      <w:r>
        <w:rPr>
          <w:i/>
          <w:color w:val="231F20"/>
          <w:w w:val="90"/>
          <w:sz w:val="26"/>
        </w:rPr>
        <w:t>an</w:t>
      </w:r>
      <w:r>
        <w:rPr>
          <w:i/>
          <w:color w:val="231F20"/>
          <w:spacing w:val="19"/>
          <w:w w:val="90"/>
          <w:sz w:val="26"/>
        </w:rPr>
        <w:t> </w:t>
      </w:r>
      <w:r>
        <w:rPr>
          <w:i/>
          <w:color w:val="231F20"/>
          <w:w w:val="90"/>
          <w:sz w:val="26"/>
        </w:rPr>
        <w:t>intentional</w:t>
      </w:r>
      <w:r>
        <w:rPr>
          <w:i/>
          <w:color w:val="231F20"/>
          <w:spacing w:val="20"/>
          <w:w w:val="90"/>
          <w:sz w:val="26"/>
        </w:rPr>
        <w:t> </w:t>
      </w:r>
      <w:r>
        <w:rPr>
          <w:i/>
          <w:color w:val="231F20"/>
          <w:w w:val="90"/>
          <w:sz w:val="26"/>
        </w:rPr>
        <w:t>unsafe</w:t>
      </w:r>
      <w:r>
        <w:rPr>
          <w:i/>
          <w:color w:val="231F20"/>
          <w:spacing w:val="19"/>
          <w:w w:val="90"/>
          <w:sz w:val="26"/>
        </w:rPr>
        <w:t> </w:t>
      </w:r>
      <w:r>
        <w:rPr>
          <w:i/>
          <w:color w:val="231F20"/>
          <w:w w:val="90"/>
          <w:sz w:val="26"/>
        </w:rPr>
        <w:t>act</w:t>
      </w:r>
      <w:r>
        <w:rPr>
          <w:i/>
          <w:color w:val="231F20"/>
          <w:spacing w:val="19"/>
          <w:w w:val="90"/>
          <w:sz w:val="26"/>
        </w:rPr>
        <w:t> </w:t>
      </w:r>
      <w:r>
        <w:rPr>
          <w:i/>
          <w:color w:val="231F20"/>
          <w:w w:val="90"/>
          <w:sz w:val="26"/>
        </w:rPr>
        <w:t>or</w:t>
      </w:r>
      <w:r>
        <w:rPr>
          <w:i/>
          <w:color w:val="231F20"/>
          <w:spacing w:val="1"/>
          <w:w w:val="90"/>
          <w:sz w:val="26"/>
        </w:rPr>
        <w:t> </w:t>
      </w:r>
      <w:r>
        <w:rPr>
          <w:i/>
          <w:color w:val="231F20"/>
          <w:w w:val="90"/>
          <w:sz w:val="26"/>
        </w:rPr>
        <w:t>acts,</w:t>
      </w:r>
      <w:r>
        <w:rPr>
          <w:i/>
          <w:color w:val="231F20"/>
          <w:spacing w:val="17"/>
          <w:w w:val="90"/>
          <w:sz w:val="26"/>
        </w:rPr>
        <w:t> </w:t>
      </w:r>
      <w:r>
        <w:rPr>
          <w:i/>
          <w:color w:val="231F20"/>
          <w:w w:val="90"/>
          <w:sz w:val="26"/>
        </w:rPr>
        <w:t>the</w:t>
      </w:r>
      <w:r>
        <w:rPr>
          <w:i/>
          <w:color w:val="231F20"/>
          <w:spacing w:val="18"/>
          <w:w w:val="90"/>
          <w:sz w:val="26"/>
        </w:rPr>
        <w:t> </w:t>
      </w:r>
      <w:r>
        <w:rPr>
          <w:i/>
          <w:color w:val="231F20"/>
          <w:w w:val="90"/>
          <w:sz w:val="26"/>
        </w:rPr>
        <w:t>appropriate</w:t>
      </w:r>
      <w:r>
        <w:rPr>
          <w:i/>
          <w:color w:val="231F20"/>
          <w:spacing w:val="18"/>
          <w:w w:val="90"/>
          <w:sz w:val="26"/>
        </w:rPr>
        <w:t> </w:t>
      </w:r>
      <w:r>
        <w:rPr>
          <w:i/>
          <w:color w:val="231F20"/>
          <w:w w:val="90"/>
          <w:sz w:val="26"/>
        </w:rPr>
        <w:t>organizational</w:t>
      </w:r>
      <w:r>
        <w:rPr>
          <w:i/>
          <w:color w:val="231F20"/>
          <w:spacing w:val="18"/>
          <w:w w:val="90"/>
          <w:sz w:val="26"/>
        </w:rPr>
        <w:t> </w:t>
      </w:r>
      <w:r>
        <w:rPr>
          <w:i/>
          <w:color w:val="231F20"/>
          <w:w w:val="90"/>
          <w:sz w:val="26"/>
        </w:rPr>
        <w:t>representative</w:t>
      </w:r>
      <w:r>
        <w:rPr>
          <w:i/>
          <w:color w:val="231F20"/>
          <w:spacing w:val="17"/>
          <w:w w:val="90"/>
          <w:sz w:val="26"/>
        </w:rPr>
        <w:t> </w:t>
      </w:r>
      <w:r>
        <w:rPr>
          <w:i/>
          <w:color w:val="231F20"/>
          <w:w w:val="90"/>
          <w:sz w:val="26"/>
        </w:rPr>
        <w:t>will</w:t>
      </w:r>
      <w:r>
        <w:rPr>
          <w:i/>
          <w:color w:val="231F20"/>
          <w:spacing w:val="18"/>
          <w:w w:val="90"/>
          <w:sz w:val="26"/>
        </w:rPr>
        <w:t> </w:t>
      </w:r>
      <w:r>
        <w:rPr>
          <w:i/>
          <w:color w:val="231F20"/>
          <w:w w:val="90"/>
          <w:sz w:val="26"/>
        </w:rPr>
        <w:t>be</w:t>
      </w:r>
      <w:r>
        <w:rPr>
          <w:i/>
          <w:color w:val="231F20"/>
          <w:spacing w:val="18"/>
          <w:w w:val="90"/>
          <w:sz w:val="26"/>
        </w:rPr>
        <w:t> </w:t>
      </w:r>
      <w:r>
        <w:rPr>
          <w:i/>
          <w:color w:val="231F20"/>
          <w:w w:val="90"/>
          <w:sz w:val="26"/>
        </w:rPr>
        <w:t>contacted</w:t>
      </w:r>
      <w:r>
        <w:rPr>
          <w:i/>
          <w:color w:val="231F20"/>
          <w:spacing w:val="17"/>
          <w:w w:val="90"/>
          <w:sz w:val="26"/>
        </w:rPr>
        <w:t> </w:t>
      </w:r>
      <w:r>
        <w:rPr>
          <w:i/>
          <w:color w:val="231F20"/>
          <w:w w:val="90"/>
          <w:sz w:val="26"/>
        </w:rPr>
        <w:t>to</w:t>
      </w:r>
      <w:r>
        <w:rPr>
          <w:i/>
          <w:color w:val="231F20"/>
          <w:spacing w:val="18"/>
          <w:w w:val="90"/>
          <w:sz w:val="26"/>
        </w:rPr>
        <w:t> </w:t>
      </w:r>
      <w:r>
        <w:rPr>
          <w:i/>
          <w:color w:val="231F20"/>
          <w:w w:val="90"/>
          <w:sz w:val="26"/>
        </w:rPr>
        <w:t>determine</w:t>
      </w:r>
      <w:r>
        <w:rPr>
          <w:i/>
          <w:color w:val="231F20"/>
          <w:spacing w:val="18"/>
          <w:w w:val="90"/>
          <w:sz w:val="26"/>
        </w:rPr>
        <w:t> </w:t>
      </w:r>
      <w:r>
        <w:rPr>
          <w:i/>
          <w:color w:val="231F20"/>
          <w:w w:val="90"/>
          <w:sz w:val="26"/>
        </w:rPr>
        <w:t>if</w:t>
      </w:r>
      <w:r>
        <w:rPr>
          <w:i/>
          <w:color w:val="231F20"/>
          <w:spacing w:val="18"/>
          <w:w w:val="90"/>
          <w:sz w:val="26"/>
        </w:rPr>
        <w:t> </w:t>
      </w:r>
      <w:r>
        <w:rPr>
          <w:i/>
          <w:color w:val="231F20"/>
          <w:w w:val="90"/>
          <w:sz w:val="26"/>
        </w:rPr>
        <w:t>an</w:t>
      </w:r>
      <w:r>
        <w:rPr>
          <w:i/>
          <w:color w:val="231F20"/>
          <w:spacing w:val="-56"/>
          <w:w w:val="90"/>
          <w:sz w:val="26"/>
        </w:rPr>
        <w:t> </w:t>
      </w:r>
      <w:r>
        <w:rPr>
          <w:i/>
          <w:color w:val="231F20"/>
          <w:w w:val="90"/>
          <w:sz w:val="26"/>
        </w:rPr>
        <w:t>administrative</w:t>
      </w:r>
      <w:r>
        <w:rPr>
          <w:i/>
          <w:color w:val="231F20"/>
          <w:spacing w:val="8"/>
          <w:w w:val="90"/>
          <w:sz w:val="26"/>
        </w:rPr>
        <w:t> </w:t>
      </w:r>
      <w:r>
        <w:rPr>
          <w:i/>
          <w:color w:val="231F20"/>
          <w:w w:val="90"/>
          <w:sz w:val="26"/>
        </w:rPr>
        <w:t>review,</w:t>
      </w:r>
      <w:r>
        <w:rPr>
          <w:i/>
          <w:color w:val="231F20"/>
          <w:spacing w:val="8"/>
          <w:w w:val="90"/>
          <w:sz w:val="26"/>
        </w:rPr>
        <w:t> </w:t>
      </w:r>
      <w:r>
        <w:rPr>
          <w:i/>
          <w:color w:val="231F20"/>
          <w:w w:val="90"/>
          <w:sz w:val="26"/>
        </w:rPr>
        <w:t>or</w:t>
      </w:r>
      <w:r>
        <w:rPr>
          <w:i/>
          <w:color w:val="231F20"/>
          <w:spacing w:val="8"/>
          <w:w w:val="90"/>
          <w:sz w:val="26"/>
        </w:rPr>
        <w:t> </w:t>
      </w:r>
      <w:r>
        <w:rPr>
          <w:i/>
          <w:color w:val="231F20"/>
          <w:w w:val="90"/>
          <w:sz w:val="26"/>
        </w:rPr>
        <w:t>other</w:t>
      </w:r>
      <w:r>
        <w:rPr>
          <w:i/>
          <w:color w:val="231F20"/>
          <w:spacing w:val="9"/>
          <w:w w:val="90"/>
          <w:sz w:val="26"/>
        </w:rPr>
        <w:t> </w:t>
      </w:r>
      <w:r>
        <w:rPr>
          <w:i/>
          <w:color w:val="231F20"/>
          <w:w w:val="90"/>
          <w:sz w:val="26"/>
        </w:rPr>
        <w:t>type</w:t>
      </w:r>
      <w:r>
        <w:rPr>
          <w:i/>
          <w:color w:val="231F20"/>
          <w:spacing w:val="8"/>
          <w:w w:val="90"/>
          <w:sz w:val="26"/>
        </w:rPr>
        <w:t> </w:t>
      </w:r>
      <w:r>
        <w:rPr>
          <w:i/>
          <w:color w:val="231F20"/>
          <w:w w:val="90"/>
          <w:sz w:val="26"/>
        </w:rPr>
        <w:t>of</w:t>
      </w:r>
      <w:r>
        <w:rPr>
          <w:i/>
          <w:color w:val="231F20"/>
          <w:spacing w:val="8"/>
          <w:w w:val="90"/>
          <w:sz w:val="26"/>
        </w:rPr>
        <w:t> </w:t>
      </w:r>
      <w:r>
        <w:rPr>
          <w:i/>
          <w:color w:val="231F20"/>
          <w:w w:val="90"/>
          <w:sz w:val="26"/>
        </w:rPr>
        <w:t>review</w:t>
      </w:r>
      <w:r>
        <w:rPr>
          <w:i/>
          <w:color w:val="231F20"/>
          <w:spacing w:val="9"/>
          <w:w w:val="90"/>
          <w:sz w:val="26"/>
        </w:rPr>
        <w:t> </w:t>
      </w:r>
      <w:r>
        <w:rPr>
          <w:i/>
          <w:color w:val="231F20"/>
          <w:w w:val="90"/>
          <w:sz w:val="26"/>
        </w:rPr>
        <w:t>process,</w:t>
      </w:r>
      <w:r>
        <w:rPr>
          <w:i/>
          <w:color w:val="231F20"/>
          <w:spacing w:val="8"/>
          <w:w w:val="90"/>
          <w:sz w:val="26"/>
        </w:rPr>
        <w:t> </w:t>
      </w:r>
      <w:r>
        <w:rPr>
          <w:i/>
          <w:color w:val="231F20"/>
          <w:w w:val="90"/>
          <w:sz w:val="26"/>
        </w:rPr>
        <w:t>should</w:t>
      </w:r>
      <w:r>
        <w:rPr>
          <w:i/>
          <w:color w:val="231F20"/>
          <w:spacing w:val="8"/>
          <w:w w:val="90"/>
          <w:sz w:val="26"/>
        </w:rPr>
        <w:t> </w:t>
      </w:r>
      <w:r>
        <w:rPr>
          <w:i/>
          <w:color w:val="231F20"/>
          <w:w w:val="90"/>
          <w:sz w:val="26"/>
        </w:rPr>
        <w:t>occur.</w:t>
      </w:r>
      <w:r>
        <w:rPr>
          <w:i/>
          <w:color w:val="231F20"/>
          <w:spacing w:val="9"/>
          <w:w w:val="90"/>
          <w:sz w:val="26"/>
        </w:rPr>
        <w:t> </w:t>
      </w:r>
      <w:r>
        <w:rPr>
          <w:i/>
          <w:color w:val="231F20"/>
          <w:w w:val="90"/>
          <w:sz w:val="26"/>
        </w:rPr>
        <w:t>See</w:t>
      </w:r>
      <w:r>
        <w:rPr>
          <w:i/>
          <w:color w:val="231F20"/>
          <w:spacing w:val="8"/>
          <w:w w:val="90"/>
          <w:sz w:val="26"/>
        </w:rPr>
        <w:t> </w:t>
      </w:r>
      <w:r>
        <w:rPr>
          <w:i/>
          <w:color w:val="3A6986"/>
          <w:w w:val="90"/>
          <w:sz w:val="26"/>
        </w:rPr>
        <w:t>Section</w:t>
      </w:r>
      <w:r>
        <w:rPr>
          <w:i/>
          <w:color w:val="3A6986"/>
          <w:spacing w:val="8"/>
          <w:w w:val="90"/>
          <w:sz w:val="26"/>
        </w:rPr>
        <w:t> </w:t>
      </w:r>
      <w:r>
        <w:rPr>
          <w:i/>
          <w:color w:val="3A6986"/>
          <w:w w:val="90"/>
          <w:sz w:val="26"/>
        </w:rPr>
        <w:t>3.2</w:t>
      </w:r>
    </w:p>
    <w:p>
      <w:pPr>
        <w:spacing w:before="5"/>
        <w:ind w:left="897" w:right="0" w:firstLine="0"/>
        <w:jc w:val="left"/>
        <w:rPr>
          <w:i/>
          <w:sz w:val="26"/>
        </w:rPr>
      </w:pPr>
      <w:r>
        <w:rPr>
          <w:i/>
          <w:color w:val="231F20"/>
          <w:w w:val="95"/>
          <w:sz w:val="26"/>
        </w:rPr>
        <w:t>for</w:t>
      </w:r>
      <w:r>
        <w:rPr>
          <w:i/>
          <w:color w:val="231F20"/>
          <w:spacing w:val="4"/>
          <w:w w:val="95"/>
          <w:sz w:val="26"/>
        </w:rPr>
        <w:t> </w:t>
      </w:r>
      <w:r>
        <w:rPr>
          <w:i/>
          <w:color w:val="231F20"/>
          <w:w w:val="95"/>
          <w:sz w:val="26"/>
        </w:rPr>
        <w:t>additional</w:t>
      </w:r>
      <w:r>
        <w:rPr>
          <w:i/>
          <w:color w:val="231F20"/>
          <w:spacing w:val="5"/>
          <w:w w:val="95"/>
          <w:sz w:val="26"/>
        </w:rPr>
        <w:t> </w:t>
      </w:r>
      <w:r>
        <w:rPr>
          <w:i/>
          <w:color w:val="231F20"/>
          <w:w w:val="95"/>
          <w:sz w:val="26"/>
        </w:rPr>
        <w:t>information.</w:t>
      </w:r>
    </w:p>
    <w:p>
      <w:pPr>
        <w:pStyle w:val="BodyText"/>
        <w:spacing w:before="2"/>
        <w:rPr>
          <w:i/>
          <w:sz w:val="28"/>
        </w:rPr>
      </w:pPr>
    </w:p>
    <w:p>
      <w:pPr>
        <w:pStyle w:val="ListParagraph"/>
        <w:numPr>
          <w:ilvl w:val="0"/>
          <w:numId w:val="1"/>
        </w:numPr>
        <w:tabs>
          <w:tab w:pos="1158" w:val="left" w:leader="none"/>
        </w:tabs>
        <w:spacing w:line="240" w:lineRule="auto" w:before="1" w:after="0"/>
        <w:ind w:left="1157" w:right="0" w:hanging="261"/>
        <w:jc w:val="left"/>
        <w:rPr>
          <w:sz w:val="26"/>
        </w:rPr>
      </w:pPr>
      <w:r>
        <w:rPr>
          <w:color w:val="231F20"/>
          <w:w w:val="95"/>
          <w:sz w:val="26"/>
        </w:rPr>
        <w:t>List of</w:t>
      </w:r>
      <w:r>
        <w:rPr>
          <w:color w:val="231F20"/>
          <w:spacing w:val="1"/>
          <w:w w:val="95"/>
          <w:sz w:val="26"/>
        </w:rPr>
        <w:t> </w:t>
      </w:r>
      <w:r>
        <w:rPr>
          <w:color w:val="231F20"/>
          <w:w w:val="95"/>
          <w:sz w:val="26"/>
        </w:rPr>
        <w:t>disciplines and/or</w:t>
      </w:r>
      <w:r>
        <w:rPr>
          <w:color w:val="231F20"/>
          <w:spacing w:val="1"/>
          <w:w w:val="95"/>
          <w:sz w:val="26"/>
        </w:rPr>
        <w:t> </w:t>
      </w:r>
      <w:r>
        <w:rPr>
          <w:color w:val="231F20"/>
          <w:w w:val="95"/>
          <w:sz w:val="26"/>
        </w:rPr>
        <w:t>services</w:t>
      </w:r>
      <w:r>
        <w:rPr>
          <w:color w:val="231F20"/>
          <w:spacing w:val="1"/>
          <w:w w:val="95"/>
          <w:sz w:val="26"/>
        </w:rPr>
        <w:t> </w:t>
      </w:r>
      <w:r>
        <w:rPr>
          <w:color w:val="231F20"/>
          <w:w w:val="95"/>
          <w:sz w:val="26"/>
        </w:rPr>
        <w:t>anticipated to</w:t>
      </w:r>
      <w:r>
        <w:rPr>
          <w:color w:val="231F20"/>
          <w:spacing w:val="1"/>
          <w:w w:val="95"/>
          <w:sz w:val="26"/>
        </w:rPr>
        <w:t> </w:t>
      </w:r>
      <w:r>
        <w:rPr>
          <w:color w:val="231F20"/>
          <w:w w:val="95"/>
          <w:sz w:val="26"/>
        </w:rPr>
        <w:t>be</w:t>
      </w:r>
      <w:r>
        <w:rPr>
          <w:color w:val="231F20"/>
          <w:spacing w:val="1"/>
          <w:w w:val="95"/>
          <w:sz w:val="26"/>
        </w:rPr>
        <w:t> </w:t>
      </w:r>
      <w:r>
        <w:rPr>
          <w:color w:val="231F20"/>
          <w:w w:val="95"/>
          <w:sz w:val="26"/>
        </w:rPr>
        <w:t>involved in</w:t>
      </w:r>
      <w:r>
        <w:rPr>
          <w:color w:val="231F20"/>
          <w:spacing w:val="1"/>
          <w:w w:val="95"/>
          <w:sz w:val="26"/>
        </w:rPr>
        <w:t> </w:t>
      </w:r>
      <w:r>
        <w:rPr>
          <w:color w:val="231F20"/>
          <w:w w:val="95"/>
          <w:sz w:val="26"/>
        </w:rPr>
        <w:t>this</w:t>
      </w:r>
      <w:r>
        <w:rPr>
          <w:color w:val="231F20"/>
          <w:spacing w:val="1"/>
          <w:w w:val="95"/>
          <w:sz w:val="26"/>
        </w:rPr>
        <w:t> </w:t>
      </w:r>
      <w:r>
        <w:rPr>
          <w:color w:val="231F20"/>
          <w:w w:val="95"/>
          <w:sz w:val="26"/>
        </w:rPr>
        <w:t>analysis:</w:t>
      </w:r>
    </w:p>
    <w:p>
      <w:pPr>
        <w:pStyle w:val="BodyText"/>
        <w:spacing w:before="1"/>
        <w:rPr>
          <w:sz w:val="22"/>
        </w:rPr>
      </w:pPr>
      <w:r>
        <w:rPr/>
        <w:pict>
          <v:shape style="position:absolute;margin-left:70.875pt;margin-top:14.936132pt;width:451.15pt;height:.1pt;mso-position-horizontal-relative:page;mso-position-vertical-relative:paragraph;z-index:-15727616;mso-wrap-distance-left:0;mso-wrap-distance-right:0" coordorigin="1418,299" coordsize="9023,0" path="m1418,299l10440,299e" filled="false" stroked="true" strokeweight=".5pt" strokecolor="#231f20">
            <v:path arrowok="t"/>
            <v:stroke dashstyle="solid"/>
            <w10:wrap type="topAndBottom"/>
          </v:shape>
        </w:pict>
      </w:r>
      <w:r>
        <w:rPr/>
        <w:pict>
          <v:shape style="position:absolute;margin-left:70.875pt;margin-top:34.600231pt;width:451.15pt;height:.1pt;mso-position-horizontal-relative:page;mso-position-vertical-relative:paragraph;z-index:-15727104;mso-wrap-distance-left:0;mso-wrap-distance-right:0" coordorigin="1418,692" coordsize="9023,0" path="m1418,692l10440,692e" filled="false" stroked="true" strokeweight=".5pt" strokecolor="#231f20">
            <v:path arrowok="t"/>
            <v:stroke dashstyle="solid"/>
            <w10:wrap type="topAndBottom"/>
          </v:shape>
        </w:pict>
      </w:r>
      <w:r>
        <w:rPr/>
        <w:pict>
          <v:shape style="position:absolute;margin-left:70.875pt;margin-top:54.272034pt;width:451.15pt;height:.1pt;mso-position-horizontal-relative:page;mso-position-vertical-relative:paragraph;z-index:-15726592;mso-wrap-distance-left:0;mso-wrap-distance-right:0" coordorigin="1418,1085" coordsize="9023,0" path="m1418,1085l10440,1085e" filled="false" stroked="true" strokeweight=".5pt" strokecolor="#231f20">
            <v:path arrowok="t"/>
            <v:stroke dashstyle="solid"/>
            <w10:wrap type="topAndBottom"/>
          </v:shape>
        </w:pict>
      </w:r>
      <w:r>
        <w:rPr/>
        <w:pict>
          <v:shape style="position:absolute;margin-left:70.875pt;margin-top:73.936134pt;width:451.15pt;height:.1pt;mso-position-horizontal-relative:page;mso-position-vertical-relative:paragraph;z-index:-15726080;mso-wrap-distance-left:0;mso-wrap-distance-right:0" coordorigin="1418,1479" coordsize="9023,0" path="m1418,1479l10440,1479e" filled="false" stroked="true" strokeweight=".5pt" strokecolor="#231f20">
            <v:path arrowok="t"/>
            <v:stroke dashstyle="solid"/>
            <w10:wrap type="topAndBottom"/>
          </v:shape>
        </w:pict>
      </w:r>
    </w:p>
    <w:p>
      <w:pPr>
        <w:pStyle w:val="BodyText"/>
        <w:spacing w:before="4"/>
        <w:rPr>
          <w:sz w:val="27"/>
        </w:rPr>
      </w:pPr>
    </w:p>
    <w:p>
      <w:pPr>
        <w:pStyle w:val="BodyText"/>
        <w:spacing w:before="4"/>
        <w:rPr>
          <w:sz w:val="27"/>
        </w:rPr>
      </w:pPr>
    </w:p>
    <w:p>
      <w:pPr>
        <w:pStyle w:val="BodyText"/>
        <w:spacing w:before="4"/>
        <w:rPr>
          <w:sz w:val="27"/>
        </w:rPr>
      </w:pPr>
    </w:p>
    <w:p>
      <w:pPr>
        <w:pStyle w:val="ListParagraph"/>
        <w:numPr>
          <w:ilvl w:val="0"/>
          <w:numId w:val="1"/>
        </w:numPr>
        <w:tabs>
          <w:tab w:pos="1158" w:val="left" w:leader="none"/>
        </w:tabs>
        <w:spacing w:line="240" w:lineRule="auto" w:before="60" w:after="0"/>
        <w:ind w:left="1157" w:right="0" w:hanging="261"/>
        <w:jc w:val="left"/>
        <w:rPr>
          <w:sz w:val="26"/>
        </w:rPr>
      </w:pPr>
      <w:r>
        <w:rPr>
          <w:color w:val="231F20"/>
          <w:w w:val="95"/>
          <w:sz w:val="26"/>
        </w:rPr>
        <w:t>List</w:t>
      </w:r>
      <w:r>
        <w:rPr>
          <w:color w:val="231F20"/>
          <w:spacing w:val="6"/>
          <w:w w:val="95"/>
          <w:sz w:val="26"/>
        </w:rPr>
        <w:t> </w:t>
      </w:r>
      <w:r>
        <w:rPr>
          <w:color w:val="231F20"/>
          <w:w w:val="95"/>
          <w:sz w:val="26"/>
        </w:rPr>
        <w:t>of</w:t>
      </w:r>
      <w:r>
        <w:rPr>
          <w:color w:val="231F20"/>
          <w:spacing w:val="6"/>
          <w:w w:val="95"/>
          <w:sz w:val="26"/>
        </w:rPr>
        <w:t> </w:t>
      </w:r>
      <w:r>
        <w:rPr>
          <w:color w:val="231F20"/>
          <w:w w:val="95"/>
          <w:sz w:val="26"/>
        </w:rPr>
        <w:t>potential</w:t>
      </w:r>
      <w:r>
        <w:rPr>
          <w:color w:val="231F20"/>
          <w:spacing w:val="7"/>
          <w:w w:val="95"/>
          <w:sz w:val="26"/>
        </w:rPr>
        <w:t> </w:t>
      </w:r>
      <w:r>
        <w:rPr>
          <w:color w:val="231F20"/>
          <w:w w:val="95"/>
          <w:sz w:val="26"/>
        </w:rPr>
        <w:t>internal</w:t>
      </w:r>
      <w:r>
        <w:rPr>
          <w:color w:val="231F20"/>
          <w:spacing w:val="6"/>
          <w:w w:val="95"/>
          <w:sz w:val="26"/>
        </w:rPr>
        <w:t> </w:t>
      </w:r>
      <w:r>
        <w:rPr>
          <w:color w:val="231F20"/>
          <w:w w:val="95"/>
          <w:sz w:val="26"/>
        </w:rPr>
        <w:t>(e.g.</w:t>
      </w:r>
      <w:r>
        <w:rPr>
          <w:color w:val="231F20"/>
          <w:spacing w:val="7"/>
          <w:w w:val="95"/>
          <w:sz w:val="26"/>
        </w:rPr>
        <w:t> </w:t>
      </w:r>
      <w:r>
        <w:rPr>
          <w:color w:val="231F20"/>
          <w:w w:val="95"/>
          <w:sz w:val="26"/>
        </w:rPr>
        <w:t>facility)</w:t>
      </w:r>
      <w:r>
        <w:rPr>
          <w:color w:val="231F20"/>
          <w:spacing w:val="6"/>
          <w:w w:val="95"/>
          <w:sz w:val="26"/>
        </w:rPr>
        <w:t> </w:t>
      </w:r>
      <w:r>
        <w:rPr>
          <w:color w:val="231F20"/>
          <w:w w:val="95"/>
          <w:sz w:val="26"/>
        </w:rPr>
        <w:t>and</w:t>
      </w:r>
      <w:r>
        <w:rPr>
          <w:color w:val="231F20"/>
          <w:spacing w:val="6"/>
          <w:w w:val="95"/>
          <w:sz w:val="26"/>
        </w:rPr>
        <w:t> </w:t>
      </w:r>
      <w:r>
        <w:rPr>
          <w:color w:val="231F20"/>
          <w:w w:val="95"/>
          <w:sz w:val="26"/>
        </w:rPr>
        <w:t>external</w:t>
      </w:r>
      <w:r>
        <w:rPr>
          <w:color w:val="231F20"/>
          <w:spacing w:val="7"/>
          <w:w w:val="95"/>
          <w:sz w:val="26"/>
        </w:rPr>
        <w:t> </w:t>
      </w:r>
      <w:r>
        <w:rPr>
          <w:color w:val="231F20"/>
          <w:w w:val="95"/>
          <w:sz w:val="26"/>
        </w:rPr>
        <w:t>experts</w:t>
      </w:r>
      <w:r>
        <w:rPr>
          <w:color w:val="231F20"/>
          <w:spacing w:val="6"/>
          <w:w w:val="95"/>
          <w:sz w:val="26"/>
        </w:rPr>
        <w:t> </w:t>
      </w:r>
      <w:r>
        <w:rPr>
          <w:color w:val="231F20"/>
          <w:w w:val="95"/>
          <w:sz w:val="26"/>
        </w:rPr>
        <w:t>or</w:t>
      </w:r>
      <w:r>
        <w:rPr>
          <w:color w:val="231F20"/>
          <w:spacing w:val="7"/>
          <w:w w:val="95"/>
          <w:sz w:val="26"/>
        </w:rPr>
        <w:t> </w:t>
      </w:r>
      <w:r>
        <w:rPr>
          <w:color w:val="231F20"/>
          <w:w w:val="95"/>
          <w:sz w:val="26"/>
        </w:rPr>
        <w:t>consultants:</w:t>
      </w:r>
    </w:p>
    <w:p>
      <w:pPr>
        <w:pStyle w:val="BodyText"/>
        <w:spacing w:before="2"/>
        <w:rPr>
          <w:sz w:val="24"/>
        </w:rPr>
      </w:pPr>
      <w:r>
        <w:rPr/>
        <w:pict>
          <v:shape style="position:absolute;margin-left:70.875pt;margin-top:16.101269pt;width:451.15pt;height:.1pt;mso-position-horizontal-relative:page;mso-position-vertical-relative:paragraph;z-index:-15725568;mso-wrap-distance-left:0;mso-wrap-distance-right:0" coordorigin="1418,322" coordsize="9023,0" path="m1418,322l10440,322e" filled="false" stroked="true" strokeweight=".5pt" strokecolor="#231f20">
            <v:path arrowok="t"/>
            <v:stroke dashstyle="solid"/>
            <w10:wrap type="topAndBottom"/>
          </v:shape>
        </w:pict>
      </w:r>
      <w:r>
        <w:rPr/>
        <w:pict>
          <v:shape style="position:absolute;margin-left:70.875pt;margin-top:35.77317pt;width:451.15pt;height:.1pt;mso-position-horizontal-relative:page;mso-position-vertical-relative:paragraph;z-index:-15725056;mso-wrap-distance-left:0;mso-wrap-distance-right:0" coordorigin="1418,715" coordsize="9023,0" path="m1418,715l10440,715e" filled="false" stroked="true" strokeweight=".5pt" strokecolor="#231f20">
            <v:path arrowok="t"/>
            <v:stroke dashstyle="solid"/>
            <w10:wrap type="topAndBottom"/>
          </v:shape>
        </w:pict>
      </w:r>
      <w:r>
        <w:rPr/>
        <w:pict>
          <v:shape style="position:absolute;margin-left:70.875pt;margin-top:55.437168pt;width:451.15pt;height:.1pt;mso-position-horizontal-relative:page;mso-position-vertical-relative:paragraph;z-index:-15724544;mso-wrap-distance-left:0;mso-wrap-distance-right:0" coordorigin="1418,1109" coordsize="9023,0" path="m1418,1109l10440,1109e" filled="false" stroked="true" strokeweight=".5pt" strokecolor="#231f20">
            <v:path arrowok="t"/>
            <v:stroke dashstyle="solid"/>
            <w10:wrap type="topAndBottom"/>
          </v:shape>
        </w:pict>
      </w:r>
      <w:r>
        <w:rPr/>
        <w:pict>
          <v:shape style="position:absolute;margin-left:70.875pt;margin-top:75.101273pt;width:451.15pt;height:.1pt;mso-position-horizontal-relative:page;mso-position-vertical-relative:paragraph;z-index:-15724032;mso-wrap-distance-left:0;mso-wrap-distance-right:0" coordorigin="1418,1502" coordsize="9023,0" path="m1418,1502l10440,1502e" filled="false" stroked="true" strokeweight=".5pt" strokecolor="#231f20">
            <v:path arrowok="t"/>
            <v:stroke dashstyle="solid"/>
            <w10:wrap type="topAndBottom"/>
          </v:shape>
        </w:pict>
      </w:r>
    </w:p>
    <w:p>
      <w:pPr>
        <w:pStyle w:val="BodyText"/>
        <w:spacing w:before="4"/>
        <w:rPr>
          <w:sz w:val="27"/>
        </w:rPr>
      </w:pPr>
    </w:p>
    <w:p>
      <w:pPr>
        <w:pStyle w:val="BodyText"/>
        <w:spacing w:before="4"/>
        <w:rPr>
          <w:sz w:val="27"/>
        </w:rPr>
      </w:pPr>
    </w:p>
    <w:p>
      <w:pPr>
        <w:pStyle w:val="BodyText"/>
        <w:spacing w:before="4"/>
        <w:rPr>
          <w:sz w:val="27"/>
        </w:rPr>
      </w:pPr>
    </w:p>
    <w:p>
      <w:pPr>
        <w:pStyle w:val="ListParagraph"/>
        <w:numPr>
          <w:ilvl w:val="0"/>
          <w:numId w:val="1"/>
        </w:numPr>
        <w:tabs>
          <w:tab w:pos="1158" w:val="left" w:leader="none"/>
        </w:tabs>
        <w:spacing w:line="240" w:lineRule="auto" w:before="37" w:after="0"/>
        <w:ind w:left="1157" w:right="0" w:hanging="261"/>
        <w:jc w:val="left"/>
        <w:rPr>
          <w:sz w:val="26"/>
        </w:rPr>
      </w:pPr>
      <w:r>
        <w:rPr>
          <w:color w:val="231F20"/>
          <w:w w:val="95"/>
          <w:sz w:val="26"/>
        </w:rPr>
        <w:t>Resources</w:t>
      </w:r>
      <w:r>
        <w:rPr>
          <w:color w:val="231F20"/>
          <w:spacing w:val="7"/>
          <w:w w:val="95"/>
          <w:sz w:val="26"/>
        </w:rPr>
        <w:t> </w:t>
      </w:r>
      <w:r>
        <w:rPr>
          <w:color w:val="231F20"/>
          <w:w w:val="95"/>
          <w:sz w:val="26"/>
        </w:rPr>
        <w:t>available</w:t>
      </w:r>
      <w:r>
        <w:rPr>
          <w:color w:val="231F20"/>
          <w:spacing w:val="8"/>
          <w:w w:val="95"/>
          <w:sz w:val="26"/>
        </w:rPr>
        <w:t> </w:t>
      </w:r>
      <w:r>
        <w:rPr>
          <w:color w:val="231F20"/>
          <w:w w:val="95"/>
          <w:sz w:val="26"/>
        </w:rPr>
        <w:t>to</w:t>
      </w:r>
      <w:r>
        <w:rPr>
          <w:color w:val="231F20"/>
          <w:spacing w:val="8"/>
          <w:w w:val="95"/>
          <w:sz w:val="26"/>
        </w:rPr>
        <w:t> </w:t>
      </w:r>
      <w:r>
        <w:rPr>
          <w:color w:val="231F20"/>
          <w:w w:val="95"/>
          <w:sz w:val="26"/>
        </w:rPr>
        <w:t>the</w:t>
      </w:r>
      <w:r>
        <w:rPr>
          <w:color w:val="231F20"/>
          <w:spacing w:val="8"/>
          <w:w w:val="95"/>
          <w:sz w:val="26"/>
        </w:rPr>
        <w:t> </w:t>
      </w:r>
      <w:r>
        <w:rPr>
          <w:color w:val="231F20"/>
          <w:w w:val="95"/>
          <w:sz w:val="26"/>
        </w:rPr>
        <w:t>team</w:t>
      </w:r>
      <w:r>
        <w:rPr>
          <w:color w:val="231F20"/>
          <w:spacing w:val="8"/>
          <w:w w:val="95"/>
          <w:sz w:val="26"/>
        </w:rPr>
        <w:t> </w:t>
      </w:r>
      <w:r>
        <w:rPr>
          <w:color w:val="231F20"/>
          <w:w w:val="95"/>
          <w:sz w:val="26"/>
        </w:rPr>
        <w:t>(e.g.</w:t>
      </w:r>
      <w:r>
        <w:rPr>
          <w:color w:val="231F20"/>
          <w:spacing w:val="8"/>
          <w:w w:val="95"/>
          <w:sz w:val="26"/>
        </w:rPr>
        <w:t> </w:t>
      </w:r>
      <w:r>
        <w:rPr>
          <w:color w:val="231F20"/>
          <w:w w:val="95"/>
          <w:sz w:val="26"/>
        </w:rPr>
        <w:t>room</w:t>
      </w:r>
      <w:r>
        <w:rPr>
          <w:color w:val="231F20"/>
          <w:spacing w:val="8"/>
          <w:w w:val="95"/>
          <w:sz w:val="26"/>
        </w:rPr>
        <w:t> </w:t>
      </w:r>
      <w:r>
        <w:rPr>
          <w:color w:val="231F20"/>
          <w:w w:val="95"/>
          <w:sz w:val="26"/>
        </w:rPr>
        <w:t>number,</w:t>
      </w:r>
      <w:r>
        <w:rPr>
          <w:color w:val="231F20"/>
          <w:spacing w:val="8"/>
          <w:w w:val="95"/>
          <w:sz w:val="26"/>
        </w:rPr>
        <w:t> </w:t>
      </w:r>
      <w:r>
        <w:rPr>
          <w:color w:val="231F20"/>
          <w:w w:val="95"/>
          <w:sz w:val="26"/>
        </w:rPr>
        <w:t>flip</w:t>
      </w:r>
      <w:r>
        <w:rPr>
          <w:color w:val="231F20"/>
          <w:spacing w:val="8"/>
          <w:w w:val="95"/>
          <w:sz w:val="26"/>
        </w:rPr>
        <w:t> </w:t>
      </w:r>
      <w:r>
        <w:rPr>
          <w:color w:val="231F20"/>
          <w:w w:val="95"/>
          <w:sz w:val="26"/>
        </w:rPr>
        <w:t>charts,</w:t>
      </w:r>
      <w:r>
        <w:rPr>
          <w:color w:val="231F20"/>
          <w:spacing w:val="7"/>
          <w:w w:val="95"/>
          <w:sz w:val="26"/>
        </w:rPr>
        <w:t> </w:t>
      </w:r>
      <w:r>
        <w:rPr>
          <w:color w:val="231F20"/>
          <w:w w:val="95"/>
          <w:sz w:val="26"/>
        </w:rPr>
        <w:t>laptop</w:t>
      </w:r>
      <w:r>
        <w:rPr>
          <w:color w:val="231F20"/>
          <w:spacing w:val="8"/>
          <w:w w:val="95"/>
          <w:sz w:val="26"/>
        </w:rPr>
        <w:t> </w:t>
      </w:r>
      <w:r>
        <w:rPr>
          <w:color w:val="231F20"/>
          <w:w w:val="95"/>
          <w:sz w:val="26"/>
        </w:rPr>
        <w:t>computer,</w:t>
      </w:r>
      <w:r>
        <w:rPr>
          <w:color w:val="231F20"/>
          <w:spacing w:val="8"/>
          <w:w w:val="95"/>
          <w:sz w:val="26"/>
        </w:rPr>
        <w:t> </w:t>
      </w:r>
      <w:r>
        <w:rPr>
          <w:color w:val="231F20"/>
          <w:w w:val="95"/>
          <w:sz w:val="26"/>
        </w:rPr>
        <w:t>etc.)</w:t>
      </w:r>
    </w:p>
    <w:p>
      <w:pPr>
        <w:pStyle w:val="BodyText"/>
        <w:spacing w:before="10"/>
        <w:rPr>
          <w:sz w:val="24"/>
        </w:rPr>
      </w:pPr>
      <w:r>
        <w:rPr/>
        <w:pict>
          <v:shape style="position:absolute;margin-left:70.875pt;margin-top:16.501270pt;width:451.15pt;height:.1pt;mso-position-horizontal-relative:page;mso-position-vertical-relative:paragraph;z-index:-15723520;mso-wrap-distance-left:0;mso-wrap-distance-right:0" coordorigin="1418,330" coordsize="9023,0" path="m1418,330l10440,330e" filled="false" stroked="true" strokeweight=".5pt" strokecolor="#231f20">
            <v:path arrowok="t"/>
            <v:stroke dashstyle="solid"/>
            <w10:wrap type="topAndBottom"/>
          </v:shape>
        </w:pict>
      </w:r>
      <w:r>
        <w:rPr/>
        <w:pict>
          <v:shape style="position:absolute;margin-left:70.875pt;margin-top:36.173168pt;width:451.15pt;height:.1pt;mso-position-horizontal-relative:page;mso-position-vertical-relative:paragraph;z-index:-15723008;mso-wrap-distance-left:0;mso-wrap-distance-right:0" coordorigin="1418,723" coordsize="9023,0" path="m1418,723l10440,723e" filled="false" stroked="true" strokeweight=".5pt" strokecolor="#231f20">
            <v:path arrowok="t"/>
            <v:stroke dashstyle="solid"/>
            <w10:wrap type="topAndBottom"/>
          </v:shape>
        </w:pict>
      </w:r>
    </w:p>
    <w:p>
      <w:pPr>
        <w:pStyle w:val="BodyText"/>
        <w:spacing w:before="4"/>
        <w:rPr>
          <w:sz w:val="27"/>
        </w:rPr>
      </w:pPr>
    </w:p>
    <w:p>
      <w:pPr>
        <w:pStyle w:val="BodyText"/>
        <w:spacing w:before="9"/>
        <w:rPr>
          <w:sz w:val="43"/>
        </w:rPr>
      </w:pPr>
    </w:p>
    <w:p>
      <w:pPr>
        <w:pStyle w:val="ListParagraph"/>
        <w:numPr>
          <w:ilvl w:val="0"/>
          <w:numId w:val="1"/>
        </w:numPr>
        <w:tabs>
          <w:tab w:pos="1158" w:val="left" w:leader="none"/>
          <w:tab w:pos="4882" w:val="left" w:leader="none"/>
          <w:tab w:pos="5357" w:val="left" w:leader="none"/>
          <w:tab w:pos="5832" w:val="left" w:leader="none"/>
        </w:tabs>
        <w:spacing w:line="240" w:lineRule="auto" w:before="0" w:after="0"/>
        <w:ind w:left="1157" w:right="0" w:hanging="261"/>
        <w:jc w:val="left"/>
        <w:rPr>
          <w:sz w:val="26"/>
        </w:rPr>
      </w:pPr>
      <w:r>
        <w:rPr>
          <w:color w:val="231F20"/>
          <w:w w:val="95"/>
          <w:sz w:val="26"/>
        </w:rPr>
        <w:t>The</w:t>
      </w:r>
      <w:r>
        <w:rPr>
          <w:color w:val="231F20"/>
          <w:spacing w:val="-2"/>
          <w:w w:val="95"/>
          <w:sz w:val="26"/>
        </w:rPr>
        <w:t> </w:t>
      </w:r>
      <w:r>
        <w:rPr>
          <w:color w:val="231F20"/>
          <w:w w:val="95"/>
          <w:sz w:val="26"/>
        </w:rPr>
        <w:t>team’s</w:t>
      </w:r>
      <w:r>
        <w:rPr>
          <w:color w:val="231F20"/>
          <w:spacing w:val="-2"/>
          <w:w w:val="95"/>
          <w:sz w:val="26"/>
        </w:rPr>
        <w:t> </w:t>
      </w:r>
      <w:r>
        <w:rPr>
          <w:color w:val="231F20"/>
          <w:w w:val="95"/>
          <w:sz w:val="26"/>
        </w:rPr>
        <w:t>final</w:t>
      </w:r>
      <w:r>
        <w:rPr>
          <w:color w:val="231F20"/>
          <w:spacing w:val="-2"/>
          <w:w w:val="95"/>
          <w:sz w:val="26"/>
        </w:rPr>
        <w:t> </w:t>
      </w:r>
      <w:r>
        <w:rPr>
          <w:color w:val="231F20"/>
          <w:w w:val="95"/>
          <w:sz w:val="26"/>
        </w:rPr>
        <w:t>report</w:t>
      </w:r>
      <w:r>
        <w:rPr>
          <w:color w:val="231F20"/>
          <w:spacing w:val="-2"/>
          <w:w w:val="95"/>
          <w:sz w:val="26"/>
        </w:rPr>
        <w:t> </w:t>
      </w:r>
      <w:r>
        <w:rPr>
          <w:color w:val="231F20"/>
          <w:w w:val="95"/>
          <w:sz w:val="26"/>
        </w:rPr>
        <w:t>is</w:t>
      </w:r>
      <w:r>
        <w:rPr>
          <w:color w:val="231F20"/>
          <w:spacing w:val="-2"/>
          <w:w w:val="95"/>
          <w:sz w:val="26"/>
        </w:rPr>
        <w:t> </w:t>
      </w:r>
      <w:r>
        <w:rPr>
          <w:color w:val="231F20"/>
          <w:w w:val="95"/>
          <w:sz w:val="26"/>
        </w:rPr>
        <w:t>due</w:t>
      </w:r>
      <w:r>
        <w:rPr>
          <w:color w:val="231F20"/>
          <w:spacing w:val="-2"/>
          <w:w w:val="95"/>
          <w:sz w:val="26"/>
        </w:rPr>
        <w:t> </w:t>
      </w:r>
      <w:r>
        <w:rPr>
          <w:color w:val="231F20"/>
          <w:w w:val="95"/>
          <w:sz w:val="26"/>
        </w:rPr>
        <w:t>on:</w:t>
      </w:r>
      <w:r>
        <w:rPr>
          <w:color w:val="231F20"/>
          <w:w w:val="95"/>
          <w:sz w:val="26"/>
          <w:u w:val="single" w:color="221E1F"/>
        </w:rPr>
        <w:tab/>
      </w:r>
      <w:r>
        <w:rPr>
          <w:color w:val="231F20"/>
          <w:sz w:val="26"/>
        </w:rPr>
        <w:t>/</w:t>
      </w:r>
      <w:r>
        <w:rPr>
          <w:color w:val="231F20"/>
          <w:sz w:val="26"/>
          <w:u w:val="single" w:color="221E1F"/>
        </w:rPr>
        <w:tab/>
      </w:r>
      <w:r>
        <w:rPr>
          <w:color w:val="231F20"/>
          <w:sz w:val="26"/>
        </w:rPr>
        <w:t>/</w:t>
      </w:r>
      <w:r>
        <w:rPr>
          <w:color w:val="231F20"/>
          <w:sz w:val="26"/>
          <w:u w:val="single" w:color="221E1F"/>
        </w:rPr>
        <w:t> </w:t>
        <w:tab/>
      </w:r>
    </w:p>
    <w:p>
      <w:pPr>
        <w:pStyle w:val="BodyText"/>
        <w:spacing w:before="10"/>
        <w:rPr>
          <w:sz w:val="22"/>
        </w:rPr>
      </w:pPr>
    </w:p>
    <w:p>
      <w:pPr>
        <w:spacing w:before="97"/>
        <w:ind w:left="897" w:right="0" w:firstLine="0"/>
        <w:jc w:val="left"/>
        <w:rPr>
          <w:sz w:val="18"/>
        </w:rPr>
      </w:pPr>
      <w:r>
        <w:rPr>
          <w:color w:val="231F20"/>
          <w:w w:val="95"/>
          <w:sz w:val="18"/>
        </w:rPr>
        <w:t>(Adapted</w:t>
      </w:r>
      <w:r>
        <w:rPr>
          <w:color w:val="231F20"/>
          <w:spacing w:val="2"/>
          <w:w w:val="95"/>
          <w:sz w:val="18"/>
        </w:rPr>
        <w:t> </w:t>
      </w:r>
      <w:r>
        <w:rPr>
          <w:color w:val="231F20"/>
          <w:w w:val="95"/>
          <w:sz w:val="18"/>
        </w:rPr>
        <w:t>from</w:t>
      </w:r>
      <w:r>
        <w:rPr>
          <w:color w:val="231F20"/>
          <w:spacing w:val="3"/>
          <w:w w:val="95"/>
          <w:sz w:val="18"/>
        </w:rPr>
        <w:t> </w:t>
      </w:r>
      <w:r>
        <w:rPr>
          <w:color w:val="231F20"/>
          <w:w w:val="95"/>
          <w:sz w:val="18"/>
        </w:rPr>
        <w:t>the</w:t>
      </w:r>
      <w:r>
        <w:rPr>
          <w:color w:val="231F20"/>
          <w:spacing w:val="-1"/>
          <w:w w:val="95"/>
          <w:sz w:val="18"/>
        </w:rPr>
        <w:t> </w:t>
      </w:r>
      <w:r>
        <w:rPr>
          <w:color w:val="231F20"/>
          <w:w w:val="95"/>
          <w:sz w:val="18"/>
        </w:rPr>
        <w:t>Veterans</w:t>
      </w:r>
      <w:r>
        <w:rPr>
          <w:color w:val="231F20"/>
          <w:spacing w:val="3"/>
          <w:w w:val="95"/>
          <w:sz w:val="18"/>
        </w:rPr>
        <w:t> </w:t>
      </w:r>
      <w:r>
        <w:rPr>
          <w:color w:val="231F20"/>
          <w:w w:val="95"/>
          <w:sz w:val="18"/>
        </w:rPr>
        <w:t>Affairs</w:t>
      </w:r>
      <w:r>
        <w:rPr>
          <w:color w:val="231F20"/>
          <w:spacing w:val="3"/>
          <w:w w:val="95"/>
          <w:sz w:val="18"/>
        </w:rPr>
        <w:t> </w:t>
      </w:r>
      <w:r>
        <w:rPr>
          <w:color w:val="231F20"/>
          <w:w w:val="95"/>
          <w:sz w:val="18"/>
        </w:rPr>
        <w:t>National</w:t>
      </w:r>
      <w:r>
        <w:rPr>
          <w:color w:val="231F20"/>
          <w:spacing w:val="2"/>
          <w:w w:val="95"/>
          <w:sz w:val="18"/>
        </w:rPr>
        <w:t> </w:t>
      </w:r>
      <w:r>
        <w:rPr>
          <w:color w:val="231F20"/>
          <w:w w:val="95"/>
          <w:sz w:val="18"/>
        </w:rPr>
        <w:t>Center</w:t>
      </w:r>
      <w:r>
        <w:rPr>
          <w:color w:val="231F20"/>
          <w:spacing w:val="3"/>
          <w:w w:val="95"/>
          <w:sz w:val="18"/>
        </w:rPr>
        <w:t> </w:t>
      </w:r>
      <w:r>
        <w:rPr>
          <w:color w:val="231F20"/>
          <w:w w:val="95"/>
          <w:sz w:val="18"/>
        </w:rPr>
        <w:t>for</w:t>
      </w:r>
      <w:r>
        <w:rPr>
          <w:color w:val="231F20"/>
          <w:spacing w:val="3"/>
          <w:w w:val="95"/>
          <w:sz w:val="18"/>
        </w:rPr>
        <w:t> </w:t>
      </w:r>
      <w:r>
        <w:rPr>
          <w:color w:val="231F20"/>
          <w:w w:val="95"/>
          <w:sz w:val="18"/>
        </w:rPr>
        <w:t>Patient</w:t>
      </w:r>
      <w:r>
        <w:rPr>
          <w:color w:val="231F20"/>
          <w:spacing w:val="2"/>
          <w:w w:val="95"/>
          <w:sz w:val="18"/>
        </w:rPr>
        <w:t> </w:t>
      </w:r>
      <w:r>
        <w:rPr>
          <w:color w:val="231F20"/>
          <w:w w:val="95"/>
          <w:sz w:val="18"/>
        </w:rPr>
        <w:t>Safety,</w:t>
      </w:r>
      <w:r>
        <w:rPr>
          <w:color w:val="231F20"/>
          <w:spacing w:val="3"/>
          <w:w w:val="95"/>
          <w:sz w:val="18"/>
        </w:rPr>
        <w:t> </w:t>
      </w:r>
      <w:r>
        <w:rPr>
          <w:color w:val="231F20"/>
          <w:w w:val="95"/>
          <w:sz w:val="18"/>
        </w:rPr>
        <w:t>in</w:t>
      </w:r>
      <w:r>
        <w:rPr>
          <w:color w:val="231F20"/>
          <w:spacing w:val="3"/>
          <w:w w:val="95"/>
          <w:sz w:val="18"/>
        </w:rPr>
        <w:t> </w:t>
      </w:r>
      <w:r>
        <w:rPr>
          <w:color w:val="231F20"/>
          <w:w w:val="95"/>
          <w:sz w:val="18"/>
        </w:rPr>
        <w:t>the</w:t>
      </w:r>
      <w:r>
        <w:rPr>
          <w:color w:val="231F20"/>
          <w:spacing w:val="2"/>
          <w:w w:val="95"/>
          <w:sz w:val="18"/>
        </w:rPr>
        <w:t> </w:t>
      </w:r>
      <w:r>
        <w:rPr>
          <w:color w:val="231F20"/>
          <w:w w:val="95"/>
          <w:sz w:val="18"/>
        </w:rPr>
        <w:t>Canadian</w:t>
      </w:r>
      <w:r>
        <w:rPr>
          <w:color w:val="231F20"/>
          <w:spacing w:val="3"/>
          <w:w w:val="95"/>
          <w:sz w:val="18"/>
        </w:rPr>
        <w:t> </w:t>
      </w:r>
      <w:r>
        <w:rPr>
          <w:color w:val="231F20"/>
          <w:w w:val="95"/>
          <w:sz w:val="18"/>
        </w:rPr>
        <w:t>Root</w:t>
      </w:r>
      <w:r>
        <w:rPr>
          <w:color w:val="231F20"/>
          <w:spacing w:val="3"/>
          <w:w w:val="95"/>
          <w:sz w:val="18"/>
        </w:rPr>
        <w:t> </w:t>
      </w:r>
      <w:r>
        <w:rPr>
          <w:color w:val="231F20"/>
          <w:w w:val="95"/>
          <w:sz w:val="18"/>
        </w:rPr>
        <w:t>Cause</w:t>
      </w:r>
      <w:r>
        <w:rPr>
          <w:color w:val="231F20"/>
          <w:spacing w:val="2"/>
          <w:w w:val="95"/>
          <w:sz w:val="18"/>
        </w:rPr>
        <w:t> </w:t>
      </w:r>
      <w:r>
        <w:rPr>
          <w:color w:val="231F20"/>
          <w:w w:val="95"/>
          <w:sz w:val="18"/>
        </w:rPr>
        <w:t>Analysis</w:t>
      </w:r>
      <w:r>
        <w:rPr>
          <w:color w:val="231F20"/>
          <w:spacing w:val="3"/>
          <w:w w:val="95"/>
          <w:sz w:val="18"/>
        </w:rPr>
        <w:t> </w:t>
      </w:r>
      <w:r>
        <w:rPr>
          <w:color w:val="231F20"/>
          <w:w w:val="95"/>
          <w:sz w:val="18"/>
        </w:rPr>
        <w:t>Framework)</w:t>
      </w:r>
      <w:r>
        <w:rPr>
          <w:color w:val="231F20"/>
          <w:w w:val="95"/>
          <w:position w:val="4"/>
          <w:sz w:val="18"/>
        </w:rPr>
        <w:t>7</w:t>
      </w:r>
    </w:p>
    <w:p>
      <w:pPr>
        <w:spacing w:before="156"/>
        <w:ind w:left="102" w:right="0" w:firstLine="0"/>
        <w:jc w:val="left"/>
        <w:rPr>
          <w:sz w:val="20"/>
        </w:rPr>
      </w:pPr>
      <w:r>
        <w:rPr>
          <w:color w:val="231F20"/>
          <w:sz w:val="20"/>
        </w:rPr>
        <w:t>85</w:t>
      </w:r>
    </w:p>
    <w:p>
      <w:pPr>
        <w:spacing w:before="148"/>
        <w:ind w:left="897" w:right="0" w:firstLine="0"/>
        <w:jc w:val="left"/>
        <w:rPr>
          <w:sz w:val="16"/>
        </w:rPr>
      </w:pPr>
      <w:r>
        <w:rPr>
          <w:color w:val="3A6986"/>
          <w:w w:val="95"/>
          <w:sz w:val="16"/>
        </w:rPr>
        <w:t>Canadian</w:t>
      </w:r>
      <w:r>
        <w:rPr>
          <w:color w:val="3A6986"/>
          <w:spacing w:val="40"/>
          <w:sz w:val="16"/>
        </w:rPr>
        <w:t> </w:t>
      </w:r>
      <w:r>
        <w:rPr>
          <w:color w:val="3A6986"/>
          <w:w w:val="95"/>
          <w:sz w:val="16"/>
        </w:rPr>
        <w:t>Incident</w:t>
      </w:r>
      <w:r>
        <w:rPr>
          <w:color w:val="3A6986"/>
          <w:spacing w:val="41"/>
          <w:sz w:val="16"/>
        </w:rPr>
        <w:t> </w:t>
      </w:r>
      <w:r>
        <w:rPr>
          <w:color w:val="3A6986"/>
          <w:w w:val="95"/>
          <w:sz w:val="16"/>
        </w:rPr>
        <w:t>Analysis</w:t>
      </w:r>
      <w:r>
        <w:rPr>
          <w:color w:val="3A6986"/>
          <w:spacing w:val="41"/>
          <w:sz w:val="16"/>
        </w:rPr>
        <w:t> </w:t>
      </w:r>
      <w:r>
        <w:rPr>
          <w:color w:val="3A6986"/>
          <w:w w:val="95"/>
          <w:sz w:val="16"/>
        </w:rPr>
        <w:t>Framework</w:t>
      </w:r>
    </w:p>
    <w:sectPr>
      <w:pgSz w:w="12240" w:h="15840"/>
      <w:pgMar w:top="600" w:bottom="0" w:left="520" w:right="10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Trebuchet MS">
    <w:altName w:val="Trebuchet MS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897" w:hanging="260"/>
        <w:jc w:val="left"/>
      </w:pPr>
      <w:rPr>
        <w:rFonts w:hint="default" w:ascii="Times New Roman" w:hAnsi="Times New Roman" w:eastAsia="Times New Roman" w:cs="Times New Roman"/>
        <w:color w:val="231F20"/>
        <w:w w:val="100"/>
        <w:sz w:val="26"/>
        <w:szCs w:val="2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74" w:hanging="2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848" w:hanging="2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22" w:hanging="2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796" w:hanging="2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70" w:hanging="2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744" w:hanging="2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718" w:hanging="2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692" w:hanging="2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6"/>
      <w:szCs w:val="26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253"/>
      <w:ind w:left="2057" w:right="1259"/>
      <w:jc w:val="center"/>
    </w:pPr>
    <w:rPr>
      <w:rFonts w:ascii="Times New Roman" w:hAnsi="Times New Roman" w:eastAsia="Times New Roman" w:cs="Times New Roman"/>
      <w:i/>
      <w:iCs/>
      <w:sz w:val="36"/>
      <w:szCs w:val="36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1157" w:hanging="261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yperlink" Target="http://www.patientsafetyinstitute.ca/" TargetMode="External"/><Relationship Id="rId7" Type="http://schemas.openxmlformats.org/officeDocument/2006/relationships/hyperlink" Target="mailto:analysis@cpsi-icsp.ca" TargetMode="External"/><Relationship Id="rId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ipopescu</dc:creator>
  <dcterms:created xsi:type="dcterms:W3CDTF">2022-10-19T09:42:35Z</dcterms:created>
  <dcterms:modified xsi:type="dcterms:W3CDTF">2022-10-19T09:42:35Z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2015-02-02T00:00:00Z</vt:filetime>
  </property>
  <property fmtid="{D5CDD505-2E9C-101B-9397-08002B2CF9AE}" pid="3" name="Creator">
    <vt:lpwstr>Acrobat PDFMaker 10.0 for Word</vt:lpwstr>
  </property>
  <property fmtid="{D5CDD505-2E9C-101B-9397-08002B2CF9AE}" pid="4" name="LastSaved">
    <vt:filetime>2022-10-19T00:00:00Z</vt:filetime>
  </property>
</Properties>
</file>