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76" w:lineRule="auto" w:before="80"/>
        <w:ind w:left="3134" w:right="3117"/>
        <w:jc w:val="center"/>
      </w:pPr>
      <w:r>
        <w:rPr>
          <w:color w:val="4F81BC"/>
        </w:rPr>
        <w:t>Executive</w:t>
      </w:r>
      <w:r>
        <w:rPr>
          <w:color w:val="4F81BC"/>
          <w:spacing w:val="-6"/>
        </w:rPr>
        <w:t> </w:t>
      </w:r>
      <w:r>
        <w:rPr>
          <w:color w:val="4F81BC"/>
        </w:rPr>
        <w:t>Leadership</w:t>
      </w:r>
      <w:r>
        <w:rPr>
          <w:color w:val="4F81BC"/>
          <w:spacing w:val="-8"/>
        </w:rPr>
        <w:t> </w:t>
      </w:r>
      <w:r>
        <w:rPr>
          <w:color w:val="4F81BC"/>
        </w:rPr>
        <w:t>Team</w:t>
      </w:r>
      <w:r>
        <w:rPr>
          <w:color w:val="4F81BC"/>
          <w:spacing w:val="-55"/>
        </w:rPr>
        <w:t> </w:t>
      </w:r>
      <w:r>
        <w:rPr>
          <w:color w:val="4F81BC"/>
        </w:rPr>
        <w:t>Charter</w:t>
      </w:r>
    </w:p>
    <w:p>
      <w:pPr>
        <w:pStyle w:val="BodyText"/>
        <w:rPr>
          <w:rFonts w:ascii="Cambria"/>
          <w:b/>
          <w:sz w:val="30"/>
        </w:rPr>
      </w:pPr>
    </w:p>
    <w:p>
      <w:pPr>
        <w:pStyle w:val="BodyText"/>
        <w:spacing w:before="4"/>
        <w:rPr>
          <w:rFonts w:ascii="Cambria"/>
          <w:b/>
          <w:sz w:val="30"/>
        </w:rPr>
      </w:pPr>
    </w:p>
    <w:p>
      <w:pPr>
        <w:pStyle w:val="BodyText"/>
        <w:ind w:left="308" w:right="237"/>
        <w:jc w:val="center"/>
      </w:pPr>
      <w:r>
        <w:rPr/>
        <w:t>The</w:t>
      </w:r>
      <w:r>
        <w:rPr>
          <w:spacing w:val="-2"/>
        </w:rPr>
        <w:t> </w:t>
      </w:r>
      <w:r>
        <w:rPr/>
        <w:t>purpose,</w:t>
      </w:r>
      <w:r>
        <w:rPr>
          <w:spacing w:val="-3"/>
        </w:rPr>
        <w:t> </w:t>
      </w:r>
      <w:r>
        <w:rPr/>
        <w:t>membership,</w:t>
      </w:r>
      <w:r>
        <w:rPr>
          <w:spacing w:val="-1"/>
        </w:rPr>
        <w:t> </w:t>
      </w:r>
      <w:r>
        <w:rPr/>
        <w:t>role</w:t>
      </w:r>
      <w:r>
        <w:rPr>
          <w:spacing w:val="-4"/>
        </w:rPr>
        <w:t> </w:t>
      </w:r>
      <w:r>
        <w:rPr/>
        <w:t>and</w:t>
      </w:r>
      <w:r>
        <w:rPr>
          <w:spacing w:val="-3"/>
        </w:rPr>
        <w:t> </w:t>
      </w:r>
      <w:r>
        <w:rPr/>
        <w:t>responsibilities</w:t>
      </w:r>
      <w:r>
        <w:rPr>
          <w:spacing w:val="-3"/>
        </w:rPr>
        <w:t> </w:t>
      </w:r>
      <w:r>
        <w:rPr/>
        <w:t>of</w:t>
      </w:r>
      <w:r>
        <w:rPr>
          <w:spacing w:val="-1"/>
        </w:rPr>
        <w:t> </w:t>
      </w:r>
      <w:r>
        <w:rPr/>
        <w:t>the Executive</w:t>
      </w:r>
      <w:r>
        <w:rPr>
          <w:spacing w:val="-3"/>
        </w:rPr>
        <w:t> </w:t>
      </w:r>
      <w:r>
        <w:rPr/>
        <w:t>Leadership</w:t>
      </w:r>
      <w:r>
        <w:rPr>
          <w:spacing w:val="-3"/>
        </w:rPr>
        <w:t> </w:t>
      </w:r>
      <w:r>
        <w:rPr/>
        <w:t>Team are</w:t>
      </w:r>
      <w:r>
        <w:rPr>
          <w:spacing w:val="-3"/>
        </w:rPr>
        <w:t> </w:t>
      </w:r>
      <w:r>
        <w:rPr/>
        <w:t>as</w:t>
      </w:r>
      <w:r>
        <w:rPr>
          <w:spacing w:val="-1"/>
        </w:rPr>
        <w:t> </w:t>
      </w:r>
      <w:r>
        <w:rPr/>
        <w:t>follows:</w:t>
      </w:r>
    </w:p>
    <w:p>
      <w:pPr>
        <w:pStyle w:val="BodyText"/>
      </w:pPr>
    </w:p>
    <w:p>
      <w:pPr>
        <w:pStyle w:val="BodyText"/>
        <w:spacing w:before="8"/>
      </w:pPr>
    </w:p>
    <w:p>
      <w:pPr>
        <w:pStyle w:val="Heading1"/>
      </w:pPr>
      <w:r>
        <w:rPr>
          <w:color w:val="4F81BC"/>
        </w:rPr>
        <w:t>Article</w:t>
      </w:r>
      <w:r>
        <w:rPr>
          <w:color w:val="4F81BC"/>
          <w:spacing w:val="-5"/>
        </w:rPr>
        <w:t> </w:t>
      </w:r>
      <w:r>
        <w:rPr>
          <w:color w:val="4F81BC"/>
        </w:rPr>
        <w:t>1:</w:t>
      </w:r>
      <w:r>
        <w:rPr>
          <w:color w:val="4F81BC"/>
          <w:spacing w:val="52"/>
        </w:rPr>
        <w:t> </w:t>
      </w:r>
      <w:r>
        <w:rPr>
          <w:color w:val="4F81BC"/>
        </w:rPr>
        <w:t>Executive</w:t>
      </w:r>
      <w:r>
        <w:rPr>
          <w:color w:val="4F81BC"/>
          <w:spacing w:val="-3"/>
        </w:rPr>
        <w:t> </w:t>
      </w:r>
      <w:r>
        <w:rPr>
          <w:color w:val="4F81BC"/>
        </w:rPr>
        <w:t>Leadership</w:t>
      </w:r>
      <w:r>
        <w:rPr>
          <w:color w:val="4F81BC"/>
          <w:spacing w:val="-3"/>
        </w:rPr>
        <w:t> </w:t>
      </w:r>
      <w:r>
        <w:rPr>
          <w:color w:val="4F81BC"/>
        </w:rPr>
        <w:t>Team</w:t>
      </w:r>
    </w:p>
    <w:p>
      <w:pPr>
        <w:pStyle w:val="BodyText"/>
        <w:spacing w:before="48"/>
        <w:ind w:left="100"/>
      </w:pPr>
      <w:r>
        <w:rPr>
          <w:u w:val="single"/>
        </w:rPr>
        <w:t>Section</w:t>
      </w:r>
      <w:r>
        <w:rPr>
          <w:spacing w:val="-4"/>
          <w:u w:val="single"/>
        </w:rPr>
        <w:t> </w:t>
      </w:r>
      <w:r>
        <w:rPr>
          <w:u w:val="single"/>
        </w:rPr>
        <w:t>1:</w:t>
      </w:r>
      <w:r>
        <w:rPr>
          <w:spacing w:val="-1"/>
          <w:u w:val="single"/>
        </w:rPr>
        <w:t> </w:t>
      </w:r>
      <w:r>
        <w:rPr>
          <w:u w:val="single"/>
        </w:rPr>
        <w:t>Name</w:t>
      </w:r>
    </w:p>
    <w:p>
      <w:pPr>
        <w:pStyle w:val="BodyText"/>
        <w:rPr>
          <w:sz w:val="15"/>
        </w:rPr>
      </w:pPr>
    </w:p>
    <w:p>
      <w:pPr>
        <w:pStyle w:val="BodyText"/>
        <w:spacing w:before="57"/>
        <w:ind w:left="820"/>
      </w:pPr>
      <w:r>
        <w:rPr/>
        <w:t>The</w:t>
      </w:r>
      <w:r>
        <w:rPr>
          <w:spacing w:val="-2"/>
        </w:rPr>
        <w:t> </w:t>
      </w:r>
      <w:r>
        <w:rPr/>
        <w:t>name</w:t>
      </w:r>
      <w:r>
        <w:rPr>
          <w:spacing w:val="-4"/>
        </w:rPr>
        <w:t> </w:t>
      </w:r>
      <w:r>
        <w:rPr/>
        <w:t>of</w:t>
      </w:r>
      <w:r>
        <w:rPr>
          <w:spacing w:val="-2"/>
        </w:rPr>
        <w:t> </w:t>
      </w:r>
      <w:r>
        <w:rPr/>
        <w:t>this</w:t>
      </w:r>
      <w:r>
        <w:rPr>
          <w:spacing w:val="-4"/>
        </w:rPr>
        <w:t> </w:t>
      </w:r>
      <w:r>
        <w:rPr/>
        <w:t>committee</w:t>
      </w:r>
      <w:r>
        <w:rPr>
          <w:spacing w:val="-1"/>
        </w:rPr>
        <w:t> </w:t>
      </w:r>
      <w:r>
        <w:rPr/>
        <w:t>shall</w:t>
      </w:r>
      <w:r>
        <w:rPr>
          <w:spacing w:val="-3"/>
        </w:rPr>
        <w:t> </w:t>
      </w:r>
      <w:r>
        <w:rPr/>
        <w:t>be</w:t>
      </w:r>
      <w:r>
        <w:rPr>
          <w:spacing w:val="-4"/>
        </w:rPr>
        <w:t> </w:t>
      </w:r>
      <w:r>
        <w:rPr/>
        <w:t>the</w:t>
      </w:r>
      <w:r>
        <w:rPr>
          <w:spacing w:val="-1"/>
        </w:rPr>
        <w:t> </w:t>
      </w:r>
      <w:r>
        <w:rPr/>
        <w:t>Executive</w:t>
      </w:r>
      <w:r>
        <w:rPr>
          <w:spacing w:val="-4"/>
        </w:rPr>
        <w:t> </w:t>
      </w:r>
      <w:r>
        <w:rPr/>
        <w:t>Leadership</w:t>
      </w:r>
      <w:r>
        <w:rPr>
          <w:spacing w:val="1"/>
        </w:rPr>
        <w:t> </w:t>
      </w:r>
      <w:r>
        <w:rPr/>
        <w:t>Team (ELT).</w:t>
      </w:r>
    </w:p>
    <w:p>
      <w:pPr>
        <w:pStyle w:val="BodyText"/>
        <w:spacing w:before="9"/>
        <w:rPr>
          <w:sz w:val="19"/>
        </w:rPr>
      </w:pPr>
    </w:p>
    <w:p>
      <w:pPr>
        <w:pStyle w:val="BodyText"/>
        <w:ind w:left="100"/>
      </w:pPr>
      <w:r>
        <w:rPr>
          <w:u w:val="single"/>
        </w:rPr>
        <w:t>Section</w:t>
      </w:r>
      <w:r>
        <w:rPr>
          <w:spacing w:val="-5"/>
          <w:u w:val="single"/>
        </w:rPr>
        <w:t> </w:t>
      </w:r>
      <w:r>
        <w:rPr>
          <w:u w:val="single"/>
        </w:rPr>
        <w:t>2:</w:t>
      </w:r>
      <w:r>
        <w:rPr>
          <w:spacing w:val="-1"/>
          <w:u w:val="single"/>
        </w:rPr>
        <w:t> </w:t>
      </w:r>
      <w:r>
        <w:rPr>
          <w:u w:val="single"/>
        </w:rPr>
        <w:t>Origin</w:t>
      </w:r>
    </w:p>
    <w:p>
      <w:pPr>
        <w:pStyle w:val="BodyText"/>
        <w:spacing w:before="10"/>
        <w:rPr>
          <w:sz w:val="14"/>
        </w:rPr>
      </w:pPr>
    </w:p>
    <w:p>
      <w:pPr>
        <w:pStyle w:val="BodyText"/>
        <w:spacing w:line="276" w:lineRule="auto" w:before="57"/>
        <w:ind w:left="100" w:right="546" w:firstLine="770"/>
      </w:pPr>
      <w:r>
        <w:rPr/>
        <w:t>The Executive Leadership Team, as identified in Montana’s 2015 Comprehensive Highway</w:t>
      </w:r>
      <w:r>
        <w:rPr>
          <w:spacing w:val="1"/>
        </w:rPr>
        <w:t> </w:t>
      </w:r>
      <w:r>
        <w:rPr/>
        <w:t>Safety Plan (CHSP), is the guiding authority on implementing highway safety strategies statewide to</w:t>
      </w:r>
      <w:r>
        <w:rPr>
          <w:spacing w:val="-47"/>
        </w:rPr>
        <w:t> </w:t>
      </w:r>
      <w:r>
        <w:rPr/>
        <w:t>reduce fatalities and serious injury crashes. The CHSP was approved by the Federal Highway</w:t>
      </w:r>
      <w:r>
        <w:rPr>
          <w:spacing w:val="1"/>
        </w:rPr>
        <w:t> </w:t>
      </w:r>
      <w:r>
        <w:rPr/>
        <w:t>Administration</w:t>
      </w:r>
      <w:r>
        <w:rPr>
          <w:spacing w:val="-2"/>
        </w:rPr>
        <w:t> </w:t>
      </w:r>
      <w:r>
        <w:rPr/>
        <w:t>(FHWA)</w:t>
      </w:r>
      <w:r>
        <w:rPr>
          <w:spacing w:val="-2"/>
        </w:rPr>
        <w:t> </w:t>
      </w:r>
      <w:r>
        <w:rPr/>
        <w:t>on</w:t>
      </w:r>
      <w:r>
        <w:rPr>
          <w:spacing w:val="-5"/>
        </w:rPr>
        <w:t> </w:t>
      </w:r>
      <w:r>
        <w:rPr/>
        <w:t>June</w:t>
      </w:r>
      <w:r>
        <w:rPr>
          <w:spacing w:val="1"/>
        </w:rPr>
        <w:t> </w:t>
      </w:r>
      <w:r>
        <w:rPr/>
        <w:t>26,</w:t>
      </w:r>
      <w:r>
        <w:rPr>
          <w:spacing w:val="-3"/>
        </w:rPr>
        <w:t> </w:t>
      </w:r>
      <w:r>
        <w:rPr/>
        <w:t>2015.</w:t>
      </w:r>
    </w:p>
    <w:p>
      <w:pPr>
        <w:pStyle w:val="BodyText"/>
        <w:spacing w:before="6"/>
        <w:rPr>
          <w:sz w:val="16"/>
        </w:rPr>
      </w:pPr>
    </w:p>
    <w:p>
      <w:pPr>
        <w:pStyle w:val="BodyText"/>
        <w:spacing w:before="1"/>
        <w:ind w:left="100"/>
      </w:pPr>
      <w:r>
        <w:rPr>
          <w:u w:val="single"/>
        </w:rPr>
        <w:t>Section</w:t>
      </w:r>
      <w:r>
        <w:rPr>
          <w:spacing w:val="-6"/>
          <w:u w:val="single"/>
        </w:rPr>
        <w:t> </w:t>
      </w:r>
      <w:r>
        <w:rPr>
          <w:u w:val="single"/>
        </w:rPr>
        <w:t>3:</w:t>
      </w:r>
      <w:r>
        <w:rPr>
          <w:spacing w:val="-1"/>
          <w:u w:val="single"/>
        </w:rPr>
        <w:t> </w:t>
      </w:r>
      <w:r>
        <w:rPr>
          <w:u w:val="single"/>
        </w:rPr>
        <w:t>Purpose</w:t>
      </w:r>
    </w:p>
    <w:p>
      <w:pPr>
        <w:pStyle w:val="BodyText"/>
        <w:spacing w:before="10"/>
        <w:rPr>
          <w:sz w:val="14"/>
        </w:rPr>
      </w:pPr>
    </w:p>
    <w:p>
      <w:pPr>
        <w:pStyle w:val="BodyText"/>
        <w:spacing w:line="276" w:lineRule="auto" w:before="57"/>
        <w:ind w:left="100" w:right="179" w:firstLine="719"/>
        <w:jc w:val="both"/>
      </w:pPr>
      <w:r>
        <w:rPr/>
        <w:t>The purpose of the Executive Leadership Team is to provide direction on the implementation of</w:t>
      </w:r>
      <w:r>
        <w:rPr>
          <w:spacing w:val="-47"/>
        </w:rPr>
        <w:t> </w:t>
      </w:r>
      <w:r>
        <w:rPr/>
        <w:t>Montana’s Comprehensive Highway Safety Plan. The role of the Executive Leadership Team members is</w:t>
      </w:r>
      <w:r>
        <w:rPr>
          <w:spacing w:val="-47"/>
        </w:rPr>
        <w:t> </w:t>
      </w:r>
      <w:r>
        <w:rPr/>
        <w:t>as follows:</w:t>
      </w:r>
    </w:p>
    <w:p>
      <w:pPr>
        <w:pStyle w:val="BodyText"/>
        <w:spacing w:before="6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1049" w:val="left" w:leader="none"/>
        </w:tabs>
        <w:spacing w:line="240" w:lineRule="auto" w:before="0" w:after="0"/>
        <w:ind w:left="1048" w:right="0" w:hanging="229"/>
        <w:jc w:val="left"/>
        <w:rPr>
          <w:sz w:val="22"/>
        </w:rPr>
      </w:pPr>
      <w:r>
        <w:rPr>
          <w:sz w:val="22"/>
        </w:rPr>
        <w:t>Provide</w:t>
      </w:r>
      <w:r>
        <w:rPr>
          <w:spacing w:val="-1"/>
          <w:sz w:val="22"/>
        </w:rPr>
        <w:t> </w:t>
      </w:r>
      <w:r>
        <w:rPr>
          <w:sz w:val="22"/>
        </w:rPr>
        <w:t>leadership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collaboration</w:t>
      </w:r>
      <w:r>
        <w:rPr>
          <w:spacing w:val="-3"/>
          <w:sz w:val="22"/>
        </w:rPr>
        <w:t> </w:t>
      </w:r>
      <w:r>
        <w:rPr>
          <w:sz w:val="22"/>
        </w:rPr>
        <w:t>addressing</w:t>
      </w:r>
      <w:r>
        <w:rPr>
          <w:spacing w:val="-1"/>
          <w:sz w:val="22"/>
        </w:rPr>
        <w:t> </w:t>
      </w:r>
      <w:r>
        <w:rPr>
          <w:sz w:val="22"/>
        </w:rPr>
        <w:t>statewide</w:t>
      </w:r>
      <w:r>
        <w:rPr>
          <w:spacing w:val="-4"/>
          <w:sz w:val="22"/>
        </w:rPr>
        <w:t> </w:t>
      </w:r>
      <w:r>
        <w:rPr>
          <w:sz w:val="22"/>
        </w:rPr>
        <w:t>highway</w:t>
      </w:r>
      <w:r>
        <w:rPr>
          <w:spacing w:val="-3"/>
          <w:sz w:val="22"/>
        </w:rPr>
        <w:t> </w:t>
      </w:r>
      <w:r>
        <w:rPr>
          <w:sz w:val="22"/>
        </w:rPr>
        <w:t>safety</w:t>
      </w:r>
      <w:r>
        <w:rPr>
          <w:spacing w:val="-1"/>
          <w:sz w:val="22"/>
        </w:rPr>
        <w:t> </w:t>
      </w:r>
      <w:r>
        <w:rPr>
          <w:sz w:val="22"/>
        </w:rPr>
        <w:t>needs.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099" w:val="left" w:leader="none"/>
        </w:tabs>
        <w:spacing w:line="240" w:lineRule="auto" w:before="0" w:after="0"/>
        <w:ind w:left="1098" w:right="0" w:hanging="279"/>
        <w:jc w:val="left"/>
        <w:rPr>
          <w:sz w:val="22"/>
        </w:rPr>
      </w:pPr>
      <w:r>
        <w:rPr>
          <w:sz w:val="22"/>
        </w:rPr>
        <w:t>Prioritize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institutionalize Vision</w:t>
      </w:r>
      <w:r>
        <w:rPr>
          <w:spacing w:val="-3"/>
          <w:sz w:val="22"/>
        </w:rPr>
        <w:t> </w:t>
      </w:r>
      <w:r>
        <w:rPr>
          <w:sz w:val="22"/>
        </w:rPr>
        <w:t>Zero</w:t>
      </w:r>
      <w:r>
        <w:rPr>
          <w:spacing w:val="-1"/>
          <w:sz w:val="22"/>
        </w:rPr>
        <w:t> </w:t>
      </w:r>
      <w:r>
        <w:rPr>
          <w:sz w:val="22"/>
        </w:rPr>
        <w:t>across</w:t>
      </w:r>
      <w:r>
        <w:rPr>
          <w:spacing w:val="-2"/>
          <w:sz w:val="22"/>
        </w:rPr>
        <w:t> </w:t>
      </w:r>
      <w:r>
        <w:rPr>
          <w:sz w:val="22"/>
        </w:rPr>
        <w:t>agencies.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1051" w:val="left" w:leader="none"/>
        </w:tabs>
        <w:spacing w:line="453" w:lineRule="auto" w:before="0" w:after="0"/>
        <w:ind w:left="100" w:right="2303" w:firstLine="719"/>
        <w:jc w:val="left"/>
        <w:rPr>
          <w:sz w:val="22"/>
        </w:rPr>
      </w:pPr>
      <w:r>
        <w:rPr>
          <w:sz w:val="22"/>
        </w:rPr>
        <w:t>Commit resources to implement statewide highway safety initiatives.</w:t>
      </w:r>
      <w:r>
        <w:rPr>
          <w:spacing w:val="-47"/>
          <w:sz w:val="22"/>
        </w:rPr>
        <w:t> </w:t>
      </w:r>
      <w:r>
        <w:rPr>
          <w:sz w:val="22"/>
          <w:u w:val="single"/>
        </w:rPr>
        <w:t>Section</w:t>
      </w:r>
      <w:r>
        <w:rPr>
          <w:spacing w:val="-5"/>
          <w:sz w:val="22"/>
          <w:u w:val="single"/>
        </w:rPr>
        <w:t> </w:t>
      </w:r>
      <w:r>
        <w:rPr>
          <w:sz w:val="22"/>
          <w:u w:val="single"/>
        </w:rPr>
        <w:t>4: Membership</w:t>
      </w:r>
    </w:p>
    <w:p>
      <w:pPr>
        <w:pStyle w:val="BodyText"/>
        <w:spacing w:line="278" w:lineRule="auto"/>
        <w:ind w:left="100" w:right="789" w:firstLine="719"/>
      </w:pPr>
      <w:r>
        <w:rPr/>
        <w:t>The Executive Leadership Team shall consist of the following officials who shall be voting</w:t>
      </w:r>
      <w:r>
        <w:rPr>
          <w:spacing w:val="-47"/>
        </w:rPr>
        <w:t> </w:t>
      </w:r>
      <w:r>
        <w:rPr/>
        <w:t>members</w:t>
      </w:r>
      <w:r>
        <w:rPr>
          <w:spacing w:val="-3"/>
        </w:rPr>
        <w:t> </w:t>
      </w:r>
      <w:r>
        <w:rPr/>
        <w:t>unless designated</w:t>
      </w:r>
      <w:r>
        <w:rPr>
          <w:spacing w:val="-1"/>
        </w:rPr>
        <w:t> </w:t>
      </w:r>
      <w:r>
        <w:rPr/>
        <w:t>as non-voting:</w:t>
      </w:r>
    </w:p>
    <w:p>
      <w:pPr>
        <w:pStyle w:val="ListParagraph"/>
        <w:numPr>
          <w:ilvl w:val="0"/>
          <w:numId w:val="2"/>
        </w:numPr>
        <w:tabs>
          <w:tab w:pos="1101" w:val="left" w:leader="none"/>
        </w:tabs>
        <w:spacing w:line="240" w:lineRule="auto" w:before="198" w:after="0"/>
        <w:ind w:left="1100" w:right="0" w:hanging="281"/>
        <w:jc w:val="left"/>
        <w:rPr>
          <w:sz w:val="22"/>
        </w:rPr>
      </w:pPr>
      <w:r>
        <w:rPr>
          <w:sz w:val="22"/>
        </w:rPr>
        <w:t>Governor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Montana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049" w:val="left" w:leader="none"/>
        </w:tabs>
        <w:spacing w:line="278" w:lineRule="auto" w:before="0" w:after="0"/>
        <w:ind w:left="820" w:right="1413" w:firstLine="0"/>
        <w:jc w:val="left"/>
        <w:rPr>
          <w:sz w:val="22"/>
        </w:rPr>
      </w:pPr>
      <w:r>
        <w:rPr>
          <w:sz w:val="22"/>
        </w:rPr>
        <w:t>Director, Montana Department of Transportation &amp; Governor’s Highway Safety</w:t>
      </w:r>
      <w:r>
        <w:rPr>
          <w:spacing w:val="-48"/>
          <w:sz w:val="22"/>
        </w:rPr>
        <w:t> </w:t>
      </w:r>
      <w:r>
        <w:rPr>
          <w:sz w:val="22"/>
        </w:rPr>
        <w:t>representative</w:t>
      </w:r>
    </w:p>
    <w:p>
      <w:pPr>
        <w:pStyle w:val="BodyText"/>
        <w:spacing w:before="2"/>
        <w:rPr>
          <w:sz w:val="16"/>
        </w:rPr>
      </w:pPr>
    </w:p>
    <w:p>
      <w:pPr>
        <w:pStyle w:val="ListParagraph"/>
        <w:numPr>
          <w:ilvl w:val="0"/>
          <w:numId w:val="2"/>
        </w:numPr>
        <w:tabs>
          <w:tab w:pos="1049" w:val="left" w:leader="none"/>
        </w:tabs>
        <w:spacing w:line="240" w:lineRule="auto" w:before="1" w:after="0"/>
        <w:ind w:left="1048" w:right="0" w:hanging="229"/>
        <w:jc w:val="left"/>
        <w:rPr>
          <w:sz w:val="22"/>
        </w:rPr>
      </w:pPr>
      <w:r>
        <w:rPr>
          <w:sz w:val="22"/>
        </w:rPr>
        <w:t>Director,</w:t>
      </w:r>
      <w:r>
        <w:rPr>
          <w:spacing w:val="-4"/>
          <w:sz w:val="22"/>
        </w:rPr>
        <w:t> </w:t>
      </w:r>
      <w:r>
        <w:rPr>
          <w:sz w:val="22"/>
        </w:rPr>
        <w:t>Office of Indian</w:t>
      </w:r>
      <w:r>
        <w:rPr>
          <w:spacing w:val="-3"/>
          <w:sz w:val="22"/>
        </w:rPr>
        <w:t> </w:t>
      </w:r>
      <w:r>
        <w:rPr>
          <w:sz w:val="22"/>
        </w:rPr>
        <w:t>Affairs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051" w:val="left" w:leader="none"/>
        </w:tabs>
        <w:spacing w:line="240" w:lineRule="auto" w:before="0" w:after="0"/>
        <w:ind w:left="1050" w:right="0" w:hanging="231"/>
        <w:jc w:val="left"/>
        <w:rPr>
          <w:sz w:val="22"/>
        </w:rPr>
      </w:pPr>
      <w:r>
        <w:rPr>
          <w:sz w:val="22"/>
        </w:rPr>
        <w:t>Attorney</w:t>
      </w:r>
      <w:r>
        <w:rPr>
          <w:spacing w:val="-2"/>
          <w:sz w:val="22"/>
        </w:rPr>
        <w:t> </w:t>
      </w:r>
      <w:r>
        <w:rPr>
          <w:sz w:val="22"/>
        </w:rPr>
        <w:t>General,</w:t>
      </w:r>
      <w:r>
        <w:rPr>
          <w:spacing w:val="-3"/>
          <w:sz w:val="22"/>
        </w:rPr>
        <w:t> </w:t>
      </w:r>
      <w:r>
        <w:rPr>
          <w:sz w:val="22"/>
        </w:rPr>
        <w:t>Department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Justice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051" w:val="left" w:leader="none"/>
        </w:tabs>
        <w:spacing w:line="240" w:lineRule="auto" w:before="0" w:after="0"/>
        <w:ind w:left="1050" w:right="0" w:hanging="231"/>
        <w:jc w:val="left"/>
        <w:rPr>
          <w:sz w:val="22"/>
        </w:rPr>
      </w:pPr>
      <w:r>
        <w:rPr>
          <w:sz w:val="22"/>
        </w:rPr>
        <w:t>Colonel,</w:t>
      </w:r>
      <w:r>
        <w:rPr>
          <w:spacing w:val="-4"/>
          <w:sz w:val="22"/>
        </w:rPr>
        <w:t> </w:t>
      </w:r>
      <w:r>
        <w:rPr>
          <w:sz w:val="22"/>
        </w:rPr>
        <w:t>Montana</w:t>
      </w:r>
      <w:r>
        <w:rPr>
          <w:spacing w:val="-4"/>
          <w:sz w:val="22"/>
        </w:rPr>
        <w:t> </w:t>
      </w:r>
      <w:r>
        <w:rPr>
          <w:sz w:val="22"/>
        </w:rPr>
        <w:t>Highway</w:t>
      </w:r>
      <w:r>
        <w:rPr>
          <w:spacing w:val="-3"/>
          <w:sz w:val="22"/>
        </w:rPr>
        <w:t> </w:t>
      </w:r>
      <w:r>
        <w:rPr>
          <w:sz w:val="22"/>
        </w:rPr>
        <w:t>Patrol</w:t>
      </w:r>
    </w:p>
    <w:p>
      <w:pPr>
        <w:spacing w:after="0" w:line="240" w:lineRule="auto"/>
        <w:jc w:val="left"/>
        <w:rPr>
          <w:sz w:val="22"/>
        </w:rPr>
        <w:sectPr>
          <w:footerReference w:type="default" r:id="rId5"/>
          <w:type w:val="continuous"/>
          <w:pgSz w:w="12240" w:h="15840"/>
          <w:pgMar w:footer="1015" w:top="1360" w:bottom="1200" w:left="1340" w:right="1360"/>
          <w:pgNumType w:start="1"/>
        </w:sectPr>
      </w:pPr>
    </w:p>
    <w:p>
      <w:pPr>
        <w:pStyle w:val="ListParagraph"/>
        <w:numPr>
          <w:ilvl w:val="0"/>
          <w:numId w:val="2"/>
        </w:numPr>
        <w:tabs>
          <w:tab w:pos="1049" w:val="left" w:leader="none"/>
        </w:tabs>
        <w:spacing w:line="240" w:lineRule="auto" w:before="39" w:after="0"/>
        <w:ind w:left="1048" w:right="0" w:hanging="229"/>
        <w:jc w:val="left"/>
        <w:rPr>
          <w:sz w:val="22"/>
        </w:rPr>
      </w:pPr>
      <w:r>
        <w:rPr>
          <w:sz w:val="22"/>
        </w:rPr>
        <w:t>Director,</w:t>
      </w:r>
      <w:r>
        <w:rPr>
          <w:spacing w:val="-3"/>
          <w:sz w:val="22"/>
        </w:rPr>
        <w:t> </w:t>
      </w:r>
      <w:r>
        <w:rPr>
          <w:sz w:val="22"/>
        </w:rPr>
        <w:t>Department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Health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Human</w:t>
      </w:r>
      <w:r>
        <w:rPr>
          <w:spacing w:val="-1"/>
          <w:sz w:val="22"/>
        </w:rPr>
        <w:t> </w:t>
      </w:r>
      <w:r>
        <w:rPr>
          <w:sz w:val="22"/>
        </w:rPr>
        <w:t>Services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049" w:val="left" w:leader="none"/>
        </w:tabs>
        <w:spacing w:line="240" w:lineRule="auto" w:before="0" w:after="0"/>
        <w:ind w:left="1048" w:right="0" w:hanging="229"/>
        <w:jc w:val="left"/>
        <w:rPr>
          <w:sz w:val="22"/>
        </w:rPr>
      </w:pPr>
      <w:r>
        <w:rPr>
          <w:sz w:val="22"/>
        </w:rPr>
        <w:t>Director,</w:t>
      </w:r>
      <w:r>
        <w:rPr>
          <w:spacing w:val="-3"/>
          <w:sz w:val="22"/>
        </w:rPr>
        <w:t> </w:t>
      </w:r>
      <w:r>
        <w:rPr>
          <w:sz w:val="22"/>
        </w:rPr>
        <w:t>Department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Corrections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051" w:val="left" w:leader="none"/>
        </w:tabs>
        <w:spacing w:line="240" w:lineRule="auto" w:before="0" w:after="0"/>
        <w:ind w:left="1050" w:right="0" w:hanging="231"/>
        <w:jc w:val="left"/>
        <w:rPr>
          <w:sz w:val="22"/>
        </w:rPr>
      </w:pPr>
      <w:r>
        <w:rPr>
          <w:sz w:val="22"/>
        </w:rPr>
        <w:t>Court</w:t>
      </w:r>
      <w:r>
        <w:rPr>
          <w:spacing w:val="-2"/>
          <w:sz w:val="22"/>
        </w:rPr>
        <w:t> </w:t>
      </w:r>
      <w:r>
        <w:rPr>
          <w:sz w:val="22"/>
        </w:rPr>
        <w:t>Administrator,</w:t>
      </w:r>
      <w:r>
        <w:rPr>
          <w:spacing w:val="-5"/>
          <w:sz w:val="22"/>
        </w:rPr>
        <w:t> </w:t>
      </w:r>
      <w:r>
        <w:rPr>
          <w:sz w:val="22"/>
        </w:rPr>
        <w:t>Office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the</w:t>
      </w:r>
      <w:r>
        <w:rPr>
          <w:spacing w:val="-4"/>
          <w:sz w:val="22"/>
        </w:rPr>
        <w:t> </w:t>
      </w:r>
      <w:r>
        <w:rPr>
          <w:sz w:val="22"/>
        </w:rPr>
        <w:t>Court</w:t>
      </w:r>
      <w:r>
        <w:rPr>
          <w:spacing w:val="-1"/>
          <w:sz w:val="22"/>
        </w:rPr>
        <w:t> </w:t>
      </w:r>
      <w:r>
        <w:rPr>
          <w:sz w:val="22"/>
        </w:rPr>
        <w:t>Administrator</w:t>
      </w:r>
      <w:r>
        <w:rPr>
          <w:spacing w:val="-2"/>
          <w:sz w:val="22"/>
        </w:rPr>
        <w:t> </w:t>
      </w:r>
      <w:r>
        <w:rPr>
          <w:sz w:val="22"/>
        </w:rPr>
        <w:t>Office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051" w:val="left" w:leader="none"/>
        </w:tabs>
        <w:spacing w:line="240" w:lineRule="auto" w:before="0" w:after="0"/>
        <w:ind w:left="1050" w:right="0" w:hanging="231"/>
        <w:jc w:val="left"/>
        <w:rPr>
          <w:sz w:val="22"/>
        </w:rPr>
      </w:pPr>
      <w:r>
        <w:rPr>
          <w:sz w:val="22"/>
        </w:rPr>
        <w:t>Chief</w:t>
      </w:r>
      <w:r>
        <w:rPr>
          <w:spacing w:val="-5"/>
          <w:sz w:val="22"/>
        </w:rPr>
        <w:t> </w:t>
      </w:r>
      <w:r>
        <w:rPr>
          <w:sz w:val="22"/>
        </w:rPr>
        <w:t>Public</w:t>
      </w:r>
      <w:r>
        <w:rPr>
          <w:spacing w:val="-3"/>
          <w:sz w:val="22"/>
        </w:rPr>
        <w:t> </w:t>
      </w:r>
      <w:r>
        <w:rPr>
          <w:sz w:val="22"/>
        </w:rPr>
        <w:t>Defender,</w:t>
      </w:r>
      <w:r>
        <w:rPr>
          <w:spacing w:val="-4"/>
          <w:sz w:val="22"/>
        </w:rPr>
        <w:t> </w:t>
      </w:r>
      <w:r>
        <w:rPr>
          <w:sz w:val="22"/>
        </w:rPr>
        <w:t>Office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State</w:t>
      </w:r>
      <w:r>
        <w:rPr>
          <w:spacing w:val="-3"/>
          <w:sz w:val="22"/>
        </w:rPr>
        <w:t> </w:t>
      </w:r>
      <w:r>
        <w:rPr>
          <w:sz w:val="22"/>
        </w:rPr>
        <w:t>Public</w:t>
      </w:r>
      <w:r>
        <w:rPr>
          <w:spacing w:val="-2"/>
          <w:sz w:val="22"/>
        </w:rPr>
        <w:t> </w:t>
      </w:r>
      <w:r>
        <w:rPr>
          <w:sz w:val="22"/>
        </w:rPr>
        <w:t>Defender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62" w:val="left" w:leader="none"/>
        </w:tabs>
        <w:spacing w:line="240" w:lineRule="auto" w:before="1" w:after="0"/>
        <w:ind w:left="1161" w:right="0" w:hanging="342"/>
        <w:jc w:val="left"/>
        <w:rPr>
          <w:sz w:val="22"/>
        </w:rPr>
      </w:pPr>
      <w:r>
        <w:rPr>
          <w:sz w:val="22"/>
        </w:rPr>
        <w:t>Montana</w:t>
      </w:r>
      <w:r>
        <w:rPr>
          <w:spacing w:val="-1"/>
          <w:sz w:val="22"/>
        </w:rPr>
        <w:t> </w:t>
      </w:r>
      <w:r>
        <w:rPr>
          <w:sz w:val="22"/>
        </w:rPr>
        <w:t>County</w:t>
      </w:r>
      <w:r>
        <w:rPr>
          <w:spacing w:val="-2"/>
          <w:sz w:val="22"/>
        </w:rPr>
        <w:t> </w:t>
      </w:r>
      <w:r>
        <w:rPr>
          <w:sz w:val="22"/>
        </w:rPr>
        <w:t>Attorney Association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62" w:val="left" w:leader="none"/>
        </w:tabs>
        <w:spacing w:line="240" w:lineRule="auto" w:before="0" w:after="0"/>
        <w:ind w:left="1161" w:right="0" w:hanging="342"/>
        <w:jc w:val="left"/>
        <w:rPr>
          <w:sz w:val="22"/>
        </w:rPr>
      </w:pPr>
      <w:r>
        <w:rPr>
          <w:sz w:val="22"/>
        </w:rPr>
        <w:t>Montana</w:t>
      </w:r>
      <w:r>
        <w:rPr>
          <w:spacing w:val="-1"/>
          <w:sz w:val="22"/>
        </w:rPr>
        <w:t> </w:t>
      </w:r>
      <w:r>
        <w:rPr>
          <w:sz w:val="22"/>
        </w:rPr>
        <w:t>Sheriffs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Peace</w:t>
      </w:r>
      <w:r>
        <w:rPr>
          <w:spacing w:val="-3"/>
          <w:sz w:val="22"/>
        </w:rPr>
        <w:t> </w:t>
      </w:r>
      <w:r>
        <w:rPr>
          <w:sz w:val="22"/>
        </w:rPr>
        <w:t>Officers</w:t>
      </w:r>
      <w:r>
        <w:rPr>
          <w:spacing w:val="-3"/>
          <w:sz w:val="22"/>
        </w:rPr>
        <w:t> </w:t>
      </w:r>
      <w:r>
        <w:rPr>
          <w:sz w:val="22"/>
        </w:rPr>
        <w:t>Association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62" w:val="left" w:leader="none"/>
        </w:tabs>
        <w:spacing w:line="240" w:lineRule="auto" w:before="0" w:after="0"/>
        <w:ind w:left="1161" w:right="0" w:hanging="342"/>
        <w:jc w:val="left"/>
        <w:rPr>
          <w:sz w:val="22"/>
        </w:rPr>
      </w:pPr>
      <w:r>
        <w:rPr>
          <w:sz w:val="22"/>
        </w:rPr>
        <w:t>Superintendent,</w:t>
      </w:r>
      <w:r>
        <w:rPr>
          <w:spacing w:val="-6"/>
          <w:sz w:val="22"/>
        </w:rPr>
        <w:t> </w:t>
      </w:r>
      <w:r>
        <w:rPr>
          <w:sz w:val="22"/>
        </w:rPr>
        <w:t>Office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Public</w:t>
      </w:r>
      <w:r>
        <w:rPr>
          <w:spacing w:val="-1"/>
          <w:sz w:val="22"/>
        </w:rPr>
        <w:t> </w:t>
      </w:r>
      <w:r>
        <w:rPr>
          <w:sz w:val="22"/>
        </w:rPr>
        <w:t>Instruction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61" w:val="left" w:leader="none"/>
        </w:tabs>
        <w:spacing w:line="240" w:lineRule="auto" w:before="0" w:after="0"/>
        <w:ind w:left="1160" w:right="0" w:hanging="341"/>
        <w:jc w:val="left"/>
        <w:rPr>
          <w:sz w:val="22"/>
        </w:rPr>
      </w:pPr>
      <w:r>
        <w:rPr>
          <w:sz w:val="22"/>
        </w:rPr>
        <w:t>Director,</w:t>
      </w:r>
      <w:r>
        <w:rPr>
          <w:spacing w:val="-3"/>
          <w:sz w:val="22"/>
        </w:rPr>
        <w:t> </w:t>
      </w:r>
      <w:r>
        <w:rPr>
          <w:sz w:val="22"/>
        </w:rPr>
        <w:t>Department</w:t>
      </w:r>
      <w:r>
        <w:rPr>
          <w:spacing w:val="-3"/>
          <w:sz w:val="22"/>
        </w:rPr>
        <w:t> </w:t>
      </w:r>
      <w:r>
        <w:rPr>
          <w:sz w:val="22"/>
        </w:rPr>
        <w:t>of Revenue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61" w:val="left" w:leader="none"/>
        </w:tabs>
        <w:spacing w:line="240" w:lineRule="auto" w:before="1" w:after="0"/>
        <w:ind w:left="1160" w:right="0" w:hanging="341"/>
        <w:jc w:val="left"/>
        <w:rPr>
          <w:sz w:val="22"/>
        </w:rPr>
      </w:pPr>
      <w:r>
        <w:rPr>
          <w:sz w:val="22"/>
        </w:rPr>
        <w:t>Executive</w:t>
      </w:r>
      <w:r>
        <w:rPr>
          <w:spacing w:val="-2"/>
          <w:sz w:val="22"/>
        </w:rPr>
        <w:t> </w:t>
      </w:r>
      <w:r>
        <w:rPr>
          <w:sz w:val="22"/>
        </w:rPr>
        <w:t>Director,</w:t>
      </w:r>
      <w:r>
        <w:rPr>
          <w:spacing w:val="-4"/>
          <w:sz w:val="22"/>
        </w:rPr>
        <w:t> </w:t>
      </w:r>
      <w:r>
        <w:rPr>
          <w:sz w:val="22"/>
        </w:rPr>
        <w:t>Montana</w:t>
      </w:r>
      <w:r>
        <w:rPr>
          <w:spacing w:val="-1"/>
          <w:sz w:val="22"/>
        </w:rPr>
        <w:t> </w:t>
      </w:r>
      <w:r>
        <w:rPr>
          <w:sz w:val="22"/>
        </w:rPr>
        <w:t>Association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4"/>
          <w:sz w:val="22"/>
        </w:rPr>
        <w:t> </w:t>
      </w:r>
      <w:r>
        <w:rPr>
          <w:sz w:val="22"/>
        </w:rPr>
        <w:t>Counties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62" w:val="left" w:leader="none"/>
        </w:tabs>
        <w:spacing w:line="240" w:lineRule="auto" w:before="0" w:after="0"/>
        <w:ind w:left="1161" w:right="0" w:hanging="342"/>
        <w:jc w:val="left"/>
        <w:rPr>
          <w:sz w:val="22"/>
        </w:rPr>
      </w:pPr>
      <w:r>
        <w:rPr>
          <w:sz w:val="22"/>
        </w:rPr>
        <w:t>Executive</w:t>
      </w:r>
      <w:r>
        <w:rPr>
          <w:spacing w:val="-3"/>
          <w:sz w:val="22"/>
        </w:rPr>
        <w:t> </w:t>
      </w:r>
      <w:r>
        <w:rPr>
          <w:sz w:val="22"/>
        </w:rPr>
        <w:t>Director,</w:t>
      </w:r>
      <w:r>
        <w:rPr>
          <w:spacing w:val="-3"/>
          <w:sz w:val="22"/>
        </w:rPr>
        <w:t> </w:t>
      </w:r>
      <w:r>
        <w:rPr>
          <w:sz w:val="22"/>
        </w:rPr>
        <w:t>Montana</w:t>
      </w:r>
      <w:r>
        <w:rPr>
          <w:spacing w:val="-1"/>
          <w:sz w:val="22"/>
        </w:rPr>
        <w:t> </w:t>
      </w:r>
      <w:r>
        <w:rPr>
          <w:sz w:val="22"/>
        </w:rPr>
        <w:t>League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Cities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Towns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62" w:val="left" w:leader="none"/>
        </w:tabs>
        <w:spacing w:line="240" w:lineRule="auto" w:before="0" w:after="0"/>
        <w:ind w:left="1161" w:right="0" w:hanging="342"/>
        <w:jc w:val="left"/>
        <w:rPr>
          <w:sz w:val="22"/>
        </w:rPr>
      </w:pPr>
      <w:r>
        <w:rPr>
          <w:sz w:val="22"/>
        </w:rPr>
        <w:t>Administrator,</w:t>
      </w:r>
      <w:r>
        <w:rPr>
          <w:spacing w:val="-2"/>
          <w:sz w:val="22"/>
        </w:rPr>
        <w:t> </w:t>
      </w:r>
      <w:r>
        <w:rPr>
          <w:sz w:val="22"/>
        </w:rPr>
        <w:t>Montana</w:t>
      </w:r>
      <w:r>
        <w:rPr>
          <w:spacing w:val="-1"/>
          <w:sz w:val="22"/>
        </w:rPr>
        <w:t> </w:t>
      </w:r>
      <w:r>
        <w:rPr>
          <w:sz w:val="22"/>
        </w:rPr>
        <w:t>Taverns</w:t>
      </w:r>
      <w:r>
        <w:rPr>
          <w:spacing w:val="-2"/>
          <w:sz w:val="22"/>
        </w:rPr>
        <w:t> </w:t>
      </w:r>
      <w:r>
        <w:rPr>
          <w:sz w:val="22"/>
        </w:rPr>
        <w:t>Association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212" w:val="left" w:leader="none"/>
        </w:tabs>
        <w:spacing w:line="240" w:lineRule="auto" w:before="0" w:after="0"/>
        <w:ind w:left="1211" w:right="0" w:hanging="392"/>
        <w:jc w:val="left"/>
        <w:rPr>
          <w:sz w:val="22"/>
        </w:rPr>
      </w:pPr>
      <w:r>
        <w:rPr>
          <w:sz w:val="22"/>
        </w:rPr>
        <w:t>State</w:t>
      </w:r>
      <w:r>
        <w:rPr>
          <w:spacing w:val="-2"/>
          <w:sz w:val="22"/>
        </w:rPr>
        <w:t> </w:t>
      </w:r>
      <w:r>
        <w:rPr>
          <w:sz w:val="22"/>
        </w:rPr>
        <w:t>Legislative Senator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4"/>
          <w:sz w:val="22"/>
        </w:rPr>
        <w:t> </w:t>
      </w:r>
      <w:r>
        <w:rPr>
          <w:sz w:val="22"/>
        </w:rPr>
        <w:t>Representative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2"/>
        </w:numPr>
        <w:tabs>
          <w:tab w:pos="1161" w:val="left" w:leader="none"/>
        </w:tabs>
        <w:spacing w:line="240" w:lineRule="auto" w:before="0" w:after="0"/>
        <w:ind w:left="1160" w:right="0" w:hanging="341"/>
        <w:jc w:val="left"/>
        <w:rPr>
          <w:sz w:val="22"/>
        </w:rPr>
      </w:pPr>
      <w:r>
        <w:rPr>
          <w:sz w:val="22"/>
        </w:rPr>
        <w:t>Judiciary</w:t>
      </w:r>
      <w:r>
        <w:rPr>
          <w:spacing w:val="-2"/>
          <w:sz w:val="22"/>
        </w:rPr>
        <w:t> </w:t>
      </w:r>
      <w:r>
        <w:rPr>
          <w:sz w:val="22"/>
        </w:rPr>
        <w:t>Representative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278" w:lineRule="auto" w:before="1"/>
        <w:ind w:left="100"/>
      </w:pPr>
      <w:r>
        <w:rPr/>
        <w:t>Any Executive Leadership Team member may designate a proxy in their absence.</w:t>
      </w:r>
      <w:r>
        <w:rPr>
          <w:spacing w:val="1"/>
        </w:rPr>
        <w:t> </w:t>
      </w:r>
      <w:r>
        <w:rPr/>
        <w:t>Designation of a proxy</w:t>
      </w:r>
      <w:r>
        <w:rPr>
          <w:spacing w:val="-47"/>
        </w:rPr>
        <w:t> </w:t>
      </w:r>
      <w:r>
        <w:rPr/>
        <w:t>shall</w:t>
      </w:r>
      <w:r>
        <w:rPr>
          <w:spacing w:val="-2"/>
        </w:rPr>
        <w:t> </w:t>
      </w:r>
      <w:r>
        <w:rPr/>
        <w:t>be in</w:t>
      </w:r>
      <w:r>
        <w:rPr>
          <w:spacing w:val="-1"/>
        </w:rPr>
        <w:t> </w:t>
      </w:r>
      <w:r>
        <w:rPr/>
        <w:t>writing</w:t>
      </w:r>
      <w:r>
        <w:rPr>
          <w:spacing w:val="-1"/>
        </w:rPr>
        <w:t> </w:t>
      </w:r>
      <w:r>
        <w:rPr/>
        <w:t>addressed</w:t>
      </w:r>
      <w:r>
        <w:rPr>
          <w:spacing w:val="-2"/>
        </w:rPr>
        <w:t> </w:t>
      </w:r>
      <w:r>
        <w:rPr/>
        <w:t>to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Secretary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the</w:t>
      </w:r>
      <w:r>
        <w:rPr>
          <w:spacing w:val="1"/>
        </w:rPr>
        <w:t> </w:t>
      </w:r>
      <w:r>
        <w:rPr/>
        <w:t>Executive</w:t>
      </w:r>
      <w:r>
        <w:rPr>
          <w:spacing w:val="1"/>
        </w:rPr>
        <w:t> </w:t>
      </w:r>
      <w:r>
        <w:rPr/>
        <w:t>Leadership</w:t>
      </w:r>
      <w:r>
        <w:rPr>
          <w:spacing w:val="-3"/>
        </w:rPr>
        <w:t> </w:t>
      </w:r>
      <w:r>
        <w:rPr/>
        <w:t>Team.</w:t>
      </w:r>
    </w:p>
    <w:p>
      <w:pPr>
        <w:pStyle w:val="BodyText"/>
        <w:spacing w:before="3"/>
        <w:rPr>
          <w:sz w:val="16"/>
        </w:rPr>
      </w:pPr>
    </w:p>
    <w:p>
      <w:pPr>
        <w:pStyle w:val="Heading1"/>
      </w:pPr>
      <w:r>
        <w:rPr>
          <w:color w:val="4F81BC"/>
        </w:rPr>
        <w:t>Article</w:t>
      </w:r>
      <w:r>
        <w:rPr>
          <w:color w:val="4F81BC"/>
          <w:spacing w:val="-4"/>
        </w:rPr>
        <w:t> </w:t>
      </w:r>
      <w:r>
        <w:rPr>
          <w:color w:val="4F81BC"/>
        </w:rPr>
        <w:t>II</w:t>
      </w:r>
      <w:r>
        <w:rPr>
          <w:color w:val="4F81BC"/>
          <w:spacing w:val="-2"/>
        </w:rPr>
        <w:t> </w:t>
      </w:r>
      <w:r>
        <w:rPr>
          <w:color w:val="4F81BC"/>
        </w:rPr>
        <w:t>–</w:t>
      </w:r>
      <w:r>
        <w:rPr>
          <w:color w:val="4F81BC"/>
          <w:spacing w:val="-3"/>
        </w:rPr>
        <w:t> </w:t>
      </w:r>
      <w:r>
        <w:rPr>
          <w:color w:val="4F81BC"/>
        </w:rPr>
        <w:t>Duties</w:t>
      </w:r>
      <w:r>
        <w:rPr>
          <w:color w:val="4F81BC"/>
          <w:spacing w:val="-1"/>
        </w:rPr>
        <w:t> </w:t>
      </w:r>
      <w:r>
        <w:rPr>
          <w:color w:val="4F81BC"/>
        </w:rPr>
        <w:t>and</w:t>
      </w:r>
      <w:r>
        <w:rPr>
          <w:color w:val="4F81BC"/>
          <w:spacing w:val="-3"/>
        </w:rPr>
        <w:t> </w:t>
      </w:r>
      <w:r>
        <w:rPr>
          <w:color w:val="4F81BC"/>
        </w:rPr>
        <w:t>Responsibility</w:t>
      </w:r>
    </w:p>
    <w:p>
      <w:pPr>
        <w:pStyle w:val="BodyText"/>
        <w:spacing w:line="278" w:lineRule="auto" w:before="43"/>
        <w:ind w:left="100" w:right="133" w:firstLine="719"/>
      </w:pPr>
      <w:r>
        <w:rPr/>
        <w:t>The Executive Leadership Team is recognized as the guiding authority on implementing highway</w:t>
      </w:r>
      <w:r>
        <w:rPr>
          <w:spacing w:val="-47"/>
        </w:rPr>
        <w:t> </w:t>
      </w:r>
      <w:r>
        <w:rPr/>
        <w:t>safety</w:t>
      </w:r>
      <w:r>
        <w:rPr>
          <w:spacing w:val="-2"/>
        </w:rPr>
        <w:t> </w:t>
      </w:r>
      <w:r>
        <w:rPr/>
        <w:t>strategies</w:t>
      </w:r>
      <w:r>
        <w:rPr>
          <w:spacing w:val="-2"/>
        </w:rPr>
        <w:t> </w:t>
      </w:r>
      <w:r>
        <w:rPr/>
        <w:t>statewide</w:t>
      </w:r>
      <w:r>
        <w:rPr>
          <w:spacing w:val="-3"/>
        </w:rPr>
        <w:t> </w:t>
      </w:r>
      <w:r>
        <w:rPr/>
        <w:t>and has</w:t>
      </w:r>
      <w:r>
        <w:rPr>
          <w:spacing w:val="-1"/>
        </w:rPr>
        <w:t> </w:t>
      </w:r>
      <w:r>
        <w:rPr/>
        <w:t>the following</w:t>
      </w:r>
      <w:r>
        <w:rPr>
          <w:spacing w:val="-2"/>
        </w:rPr>
        <w:t> </w:t>
      </w:r>
      <w:r>
        <w:rPr/>
        <w:t>duties and</w:t>
      </w:r>
      <w:r>
        <w:rPr>
          <w:spacing w:val="-1"/>
        </w:rPr>
        <w:t> </w:t>
      </w:r>
      <w:r>
        <w:rPr/>
        <w:t>responsibilities:</w:t>
      </w:r>
    </w:p>
    <w:p>
      <w:pPr>
        <w:pStyle w:val="ListParagraph"/>
        <w:numPr>
          <w:ilvl w:val="0"/>
          <w:numId w:val="3"/>
        </w:numPr>
        <w:tabs>
          <w:tab w:pos="1051" w:val="left" w:leader="none"/>
        </w:tabs>
        <w:spacing w:line="240" w:lineRule="auto" w:before="197" w:after="0"/>
        <w:ind w:left="1050" w:right="0" w:hanging="231"/>
        <w:jc w:val="left"/>
        <w:rPr>
          <w:sz w:val="22"/>
        </w:rPr>
      </w:pPr>
      <w:r>
        <w:rPr>
          <w:sz w:val="22"/>
        </w:rPr>
        <w:t>Identify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remove barriers</w:t>
      </w:r>
      <w:r>
        <w:rPr>
          <w:spacing w:val="-1"/>
          <w:sz w:val="22"/>
        </w:rPr>
        <w:t> </w:t>
      </w:r>
      <w:r>
        <w:rPr>
          <w:sz w:val="22"/>
        </w:rPr>
        <w:t>within</w:t>
      </w:r>
      <w:r>
        <w:rPr>
          <w:spacing w:val="-3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between</w:t>
      </w:r>
      <w:r>
        <w:rPr>
          <w:spacing w:val="-2"/>
          <w:sz w:val="22"/>
        </w:rPr>
        <w:t> </w:t>
      </w:r>
      <w:r>
        <w:rPr>
          <w:sz w:val="22"/>
        </w:rPr>
        <w:t>agencies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achieve Vision</w:t>
      </w:r>
      <w:r>
        <w:rPr>
          <w:spacing w:val="-2"/>
          <w:sz w:val="22"/>
        </w:rPr>
        <w:t> </w:t>
      </w:r>
      <w:r>
        <w:rPr>
          <w:sz w:val="22"/>
        </w:rPr>
        <w:t>Zero.</w:t>
      </w:r>
    </w:p>
    <w:p>
      <w:pPr>
        <w:pStyle w:val="BodyText"/>
        <w:spacing w:before="9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1051" w:val="left" w:leader="none"/>
        </w:tabs>
        <w:spacing w:line="240" w:lineRule="auto" w:before="0" w:after="0"/>
        <w:ind w:left="1050" w:right="0" w:hanging="231"/>
        <w:jc w:val="left"/>
        <w:rPr>
          <w:sz w:val="22"/>
        </w:rPr>
      </w:pPr>
      <w:r>
        <w:rPr>
          <w:sz w:val="22"/>
        </w:rPr>
        <w:t>Incorporate</w:t>
      </w:r>
      <w:r>
        <w:rPr>
          <w:spacing w:val="-1"/>
          <w:sz w:val="22"/>
        </w:rPr>
        <w:t> </w:t>
      </w:r>
      <w:r>
        <w:rPr>
          <w:sz w:val="22"/>
        </w:rPr>
        <w:t>common</w:t>
      </w:r>
      <w:r>
        <w:rPr>
          <w:spacing w:val="-5"/>
          <w:sz w:val="22"/>
        </w:rPr>
        <w:t> </w:t>
      </w:r>
      <w:r>
        <w:rPr>
          <w:sz w:val="22"/>
        </w:rPr>
        <w:t>CHSP safety</w:t>
      </w:r>
      <w:r>
        <w:rPr>
          <w:spacing w:val="-3"/>
          <w:sz w:val="22"/>
        </w:rPr>
        <w:t> </w:t>
      </w:r>
      <w:r>
        <w:rPr>
          <w:sz w:val="22"/>
        </w:rPr>
        <w:t>strategies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initiatives</w:t>
      </w:r>
      <w:r>
        <w:rPr>
          <w:spacing w:val="-1"/>
          <w:sz w:val="22"/>
        </w:rPr>
        <w:t> </w:t>
      </w:r>
      <w:r>
        <w:rPr>
          <w:sz w:val="22"/>
        </w:rPr>
        <w:t>into</w:t>
      </w:r>
      <w:r>
        <w:rPr>
          <w:spacing w:val="-1"/>
          <w:sz w:val="22"/>
        </w:rPr>
        <w:t> </w:t>
      </w:r>
      <w:r>
        <w:rPr>
          <w:sz w:val="22"/>
        </w:rPr>
        <w:t>agency</w:t>
      </w:r>
      <w:r>
        <w:rPr>
          <w:spacing w:val="-2"/>
          <w:sz w:val="22"/>
        </w:rPr>
        <w:t> </w:t>
      </w:r>
      <w:r>
        <w:rPr>
          <w:sz w:val="22"/>
        </w:rPr>
        <w:t>plans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policies.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1049" w:val="left" w:leader="none"/>
        </w:tabs>
        <w:spacing w:line="240" w:lineRule="auto" w:before="0" w:after="0"/>
        <w:ind w:left="1048" w:right="0" w:hanging="229"/>
        <w:jc w:val="left"/>
        <w:rPr>
          <w:sz w:val="22"/>
        </w:rPr>
      </w:pPr>
      <w:r>
        <w:rPr>
          <w:sz w:val="22"/>
        </w:rPr>
        <w:t>Delegate</w:t>
      </w:r>
      <w:r>
        <w:rPr>
          <w:spacing w:val="-2"/>
          <w:sz w:val="22"/>
        </w:rPr>
        <w:t> </w:t>
      </w:r>
      <w:r>
        <w:rPr>
          <w:sz w:val="22"/>
        </w:rPr>
        <w:t>appropriate</w:t>
      </w:r>
      <w:r>
        <w:rPr>
          <w:spacing w:val="-3"/>
          <w:sz w:val="22"/>
        </w:rPr>
        <w:t> </w:t>
      </w:r>
      <w:r>
        <w:rPr>
          <w:sz w:val="22"/>
        </w:rPr>
        <w:t>staff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participate actively</w:t>
      </w:r>
      <w:r>
        <w:rPr>
          <w:spacing w:val="-2"/>
          <w:sz w:val="22"/>
        </w:rPr>
        <w:t> </w:t>
      </w:r>
      <w:r>
        <w:rPr>
          <w:sz w:val="22"/>
        </w:rPr>
        <w:t>in</w:t>
      </w:r>
      <w:r>
        <w:rPr>
          <w:spacing w:val="-4"/>
          <w:sz w:val="22"/>
        </w:rPr>
        <w:t> </w:t>
      </w:r>
      <w:r>
        <w:rPr>
          <w:sz w:val="22"/>
        </w:rPr>
        <w:t>the implementation</w:t>
      </w:r>
      <w:r>
        <w:rPr>
          <w:spacing w:val="-4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CHSP.</w:t>
      </w:r>
    </w:p>
    <w:p>
      <w:pPr>
        <w:pStyle w:val="BodyText"/>
        <w:spacing w:before="6"/>
        <w:rPr>
          <w:sz w:val="19"/>
        </w:rPr>
      </w:pPr>
    </w:p>
    <w:p>
      <w:pPr>
        <w:pStyle w:val="ListParagraph"/>
        <w:numPr>
          <w:ilvl w:val="0"/>
          <w:numId w:val="3"/>
        </w:numPr>
        <w:tabs>
          <w:tab w:pos="1051" w:val="left" w:leader="none"/>
        </w:tabs>
        <w:spacing w:line="276" w:lineRule="auto" w:before="0" w:after="0"/>
        <w:ind w:left="820" w:right="348" w:firstLine="0"/>
        <w:jc w:val="left"/>
        <w:rPr>
          <w:sz w:val="22"/>
        </w:rPr>
      </w:pPr>
      <w:r>
        <w:rPr>
          <w:sz w:val="22"/>
        </w:rPr>
        <w:t>Approve the CHSP Emphasis Area work plans and support the implementation of strategies</w:t>
      </w:r>
      <w:r>
        <w:rPr>
          <w:spacing w:val="-47"/>
          <w:sz w:val="22"/>
        </w:rPr>
        <w:t> </w:t>
      </w:r>
      <w:r>
        <w:rPr>
          <w:sz w:val="22"/>
        </w:rPr>
        <w:t>and</w:t>
      </w:r>
      <w:r>
        <w:rPr>
          <w:spacing w:val="-2"/>
          <w:sz w:val="22"/>
        </w:rPr>
        <w:t> </w:t>
      </w:r>
      <w:r>
        <w:rPr>
          <w:sz w:val="22"/>
        </w:rPr>
        <w:t>safety</w:t>
      </w:r>
      <w:r>
        <w:rPr>
          <w:spacing w:val="-1"/>
          <w:sz w:val="22"/>
        </w:rPr>
        <w:t> </w:t>
      </w:r>
      <w:r>
        <w:rPr>
          <w:sz w:val="22"/>
        </w:rPr>
        <w:t>efforts.</w:t>
      </w:r>
    </w:p>
    <w:p>
      <w:pPr>
        <w:pStyle w:val="BodyText"/>
        <w:spacing w:before="6"/>
        <w:rPr>
          <w:sz w:val="16"/>
        </w:rPr>
      </w:pPr>
    </w:p>
    <w:p>
      <w:pPr>
        <w:pStyle w:val="ListParagraph"/>
        <w:numPr>
          <w:ilvl w:val="0"/>
          <w:numId w:val="3"/>
        </w:numPr>
        <w:tabs>
          <w:tab w:pos="1051" w:val="left" w:leader="none"/>
        </w:tabs>
        <w:spacing w:line="453" w:lineRule="auto" w:before="0" w:after="0"/>
        <w:ind w:left="100" w:right="446" w:firstLine="719"/>
        <w:jc w:val="left"/>
        <w:rPr>
          <w:sz w:val="22"/>
        </w:rPr>
      </w:pPr>
      <w:r>
        <w:rPr>
          <w:sz w:val="22"/>
        </w:rPr>
        <w:t>Serve as Montana’s Statewide Impaired Driving Task Force as required by 23 CFR 1200.23.</w:t>
      </w:r>
      <w:r>
        <w:rPr>
          <w:spacing w:val="-47"/>
          <w:sz w:val="22"/>
        </w:rPr>
        <w:t> </w:t>
      </w:r>
      <w:r>
        <w:rPr>
          <w:sz w:val="22"/>
          <w:u w:val="single"/>
        </w:rPr>
        <w:t>Section1:</w:t>
      </w:r>
      <w:r>
        <w:rPr>
          <w:spacing w:val="-3"/>
          <w:sz w:val="22"/>
          <w:u w:val="single"/>
        </w:rPr>
        <w:t> </w:t>
      </w:r>
      <w:r>
        <w:rPr>
          <w:sz w:val="22"/>
          <w:u w:val="single"/>
        </w:rPr>
        <w:t>Duties of Chairman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and</w:t>
      </w:r>
      <w:r>
        <w:rPr>
          <w:spacing w:val="-1"/>
          <w:sz w:val="22"/>
          <w:u w:val="single"/>
        </w:rPr>
        <w:t> </w:t>
      </w:r>
      <w:r>
        <w:rPr>
          <w:sz w:val="22"/>
          <w:u w:val="single"/>
        </w:rPr>
        <w:t>Staff</w:t>
      </w:r>
    </w:p>
    <w:p>
      <w:pPr>
        <w:pStyle w:val="BodyText"/>
        <w:spacing w:line="278" w:lineRule="auto"/>
        <w:ind w:left="100" w:right="251" w:firstLine="719"/>
        <w:jc w:val="both"/>
      </w:pPr>
      <w:r>
        <w:rPr/>
        <w:t>As the Governor’s Representative for Highway Safety the Director of the Montana Department</w:t>
      </w:r>
      <w:r>
        <w:rPr>
          <w:spacing w:val="-47"/>
        </w:rPr>
        <w:t> </w:t>
      </w:r>
      <w:r>
        <w:rPr/>
        <w:t>of Transportation shall be the Chairman of the Executive Leadership Team. MDT will be responsible for</w:t>
      </w:r>
      <w:r>
        <w:rPr>
          <w:spacing w:val="-47"/>
        </w:rPr>
        <w:t> </w:t>
      </w:r>
      <w:r>
        <w:rPr/>
        <w:t>providing</w:t>
      </w:r>
      <w:r>
        <w:rPr>
          <w:spacing w:val="-2"/>
        </w:rPr>
        <w:t> </w:t>
      </w:r>
      <w:r>
        <w:rPr/>
        <w:t>staff</w:t>
      </w:r>
      <w:r>
        <w:rPr>
          <w:spacing w:val="-3"/>
        </w:rPr>
        <w:t> </w:t>
      </w:r>
      <w:r>
        <w:rPr/>
        <w:t>resources to</w:t>
      </w:r>
      <w:r>
        <w:rPr>
          <w:spacing w:val="-2"/>
        </w:rPr>
        <w:t> </w:t>
      </w:r>
      <w:r>
        <w:rPr/>
        <w:t>the</w:t>
      </w:r>
      <w:r>
        <w:rPr>
          <w:spacing w:val="1"/>
        </w:rPr>
        <w:t> </w:t>
      </w:r>
      <w:r>
        <w:rPr/>
        <w:t>Team.</w:t>
      </w:r>
    </w:p>
    <w:p>
      <w:pPr>
        <w:spacing w:after="0" w:line="278" w:lineRule="auto"/>
        <w:jc w:val="both"/>
        <w:sectPr>
          <w:pgSz w:w="12240" w:h="15840"/>
          <w:pgMar w:header="0" w:footer="1015" w:top="1400" w:bottom="1200" w:left="1340" w:right="1360"/>
        </w:sectPr>
      </w:pPr>
    </w:p>
    <w:p>
      <w:pPr>
        <w:pStyle w:val="ListParagraph"/>
        <w:numPr>
          <w:ilvl w:val="0"/>
          <w:numId w:val="4"/>
        </w:numPr>
        <w:tabs>
          <w:tab w:pos="1181" w:val="left" w:leader="none"/>
        </w:tabs>
        <w:spacing w:line="276" w:lineRule="auto" w:before="37" w:after="0"/>
        <w:ind w:left="1180" w:right="129" w:hanging="360"/>
        <w:jc w:val="left"/>
        <w:rPr>
          <w:sz w:val="22"/>
        </w:rPr>
      </w:pPr>
      <w:r>
        <w:rPr>
          <w:sz w:val="22"/>
        </w:rPr>
        <w:t>The Chairman shall preside at all meetings of the Executive Leadership Team and call special</w:t>
      </w:r>
      <w:r>
        <w:rPr>
          <w:spacing w:val="-48"/>
          <w:sz w:val="22"/>
        </w:rPr>
        <w:t> </w:t>
      </w:r>
      <w:r>
        <w:rPr>
          <w:sz w:val="22"/>
        </w:rPr>
        <w:t>meetings</w:t>
      </w:r>
      <w:r>
        <w:rPr>
          <w:spacing w:val="-1"/>
          <w:sz w:val="22"/>
        </w:rPr>
        <w:t> </w:t>
      </w:r>
      <w:r>
        <w:rPr>
          <w:sz w:val="22"/>
        </w:rPr>
        <w:t>as needed.</w:t>
      </w:r>
    </w:p>
    <w:p>
      <w:pPr>
        <w:pStyle w:val="BodyText"/>
        <w:spacing w:before="3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1181" w:val="left" w:leader="none"/>
        </w:tabs>
        <w:spacing w:line="278" w:lineRule="auto" w:before="1" w:after="0"/>
        <w:ind w:left="1180" w:right="795" w:hanging="360"/>
        <w:jc w:val="left"/>
        <w:rPr>
          <w:sz w:val="22"/>
        </w:rPr>
      </w:pPr>
      <w:r>
        <w:rPr>
          <w:sz w:val="22"/>
        </w:rPr>
        <w:t>MDT staff shall document and distribute meeting summaries, attendance, and notify</w:t>
      </w:r>
      <w:r>
        <w:rPr>
          <w:spacing w:val="-47"/>
          <w:sz w:val="22"/>
        </w:rPr>
        <w:t> </w:t>
      </w:r>
      <w:r>
        <w:rPr>
          <w:sz w:val="22"/>
        </w:rPr>
        <w:t>members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meeting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3"/>
          <w:sz w:val="22"/>
        </w:rPr>
        <w:t> </w:t>
      </w:r>
      <w:r>
        <w:rPr>
          <w:sz w:val="22"/>
        </w:rPr>
        <w:t>other duties</w:t>
      </w:r>
      <w:r>
        <w:rPr>
          <w:spacing w:val="-2"/>
          <w:sz w:val="22"/>
        </w:rPr>
        <w:t> </w:t>
      </w:r>
      <w:r>
        <w:rPr>
          <w:sz w:val="22"/>
        </w:rPr>
        <w:t>that</w:t>
      </w:r>
      <w:r>
        <w:rPr>
          <w:spacing w:val="-2"/>
          <w:sz w:val="22"/>
        </w:rPr>
        <w:t> </w:t>
      </w:r>
      <w:r>
        <w:rPr>
          <w:sz w:val="22"/>
        </w:rPr>
        <w:t>may be</w:t>
      </w:r>
      <w:r>
        <w:rPr>
          <w:spacing w:val="-2"/>
          <w:sz w:val="22"/>
        </w:rPr>
        <w:t> </w:t>
      </w:r>
      <w:r>
        <w:rPr>
          <w:sz w:val="22"/>
        </w:rPr>
        <w:t>required</w:t>
      </w:r>
      <w:r>
        <w:rPr>
          <w:spacing w:val="-1"/>
          <w:sz w:val="22"/>
        </w:rPr>
        <w:t> </w:t>
      </w:r>
      <w:r>
        <w:rPr>
          <w:sz w:val="22"/>
        </w:rPr>
        <w:t>by the</w:t>
      </w:r>
      <w:r>
        <w:rPr>
          <w:spacing w:val="-3"/>
          <w:sz w:val="22"/>
        </w:rPr>
        <w:t> </w:t>
      </w:r>
      <w:r>
        <w:rPr>
          <w:sz w:val="22"/>
        </w:rPr>
        <w:t>Chairman.</w:t>
      </w:r>
    </w:p>
    <w:p>
      <w:pPr>
        <w:pStyle w:val="BodyText"/>
        <w:spacing w:before="197"/>
        <w:ind w:left="100"/>
      </w:pPr>
      <w:r>
        <w:rPr>
          <w:u w:val="single"/>
        </w:rPr>
        <w:t>Section</w:t>
      </w:r>
      <w:r>
        <w:rPr>
          <w:spacing w:val="-4"/>
          <w:u w:val="single"/>
        </w:rPr>
        <w:t> </w:t>
      </w:r>
      <w:r>
        <w:rPr>
          <w:u w:val="single"/>
        </w:rPr>
        <w:t>2:</w:t>
      </w:r>
      <w:r>
        <w:rPr>
          <w:spacing w:val="-1"/>
          <w:u w:val="single"/>
        </w:rPr>
        <w:t> </w:t>
      </w:r>
      <w:r>
        <w:rPr>
          <w:u w:val="single"/>
        </w:rPr>
        <w:t>Responsibilities</w:t>
      </w:r>
      <w:r>
        <w:rPr>
          <w:spacing w:val="-2"/>
          <w:u w:val="single"/>
        </w:rPr>
        <w:t> </w:t>
      </w:r>
      <w:r>
        <w:rPr>
          <w:u w:val="single"/>
        </w:rPr>
        <w:t>-</w:t>
      </w:r>
      <w:r>
        <w:rPr>
          <w:spacing w:val="-5"/>
          <w:u w:val="single"/>
        </w:rPr>
        <w:t> </w:t>
      </w:r>
      <w:r>
        <w:rPr>
          <w:u w:val="single"/>
        </w:rPr>
        <w:t>Coordination</w:t>
      </w:r>
      <w:r>
        <w:rPr>
          <w:spacing w:val="-5"/>
          <w:u w:val="single"/>
        </w:rPr>
        <w:t> </w:t>
      </w:r>
      <w:r>
        <w:rPr>
          <w:u w:val="single"/>
        </w:rPr>
        <w:t>and</w:t>
      </w:r>
      <w:r>
        <w:rPr>
          <w:spacing w:val="-3"/>
          <w:u w:val="single"/>
        </w:rPr>
        <w:t> </w:t>
      </w:r>
      <w:r>
        <w:rPr>
          <w:u w:val="single"/>
        </w:rPr>
        <w:t>Collaboration</w:t>
      </w: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line="276" w:lineRule="auto" w:before="56"/>
        <w:ind w:left="100" w:right="423"/>
      </w:pPr>
      <w:r>
        <w:rPr/>
        <w:t>Executive Leadership Team shall communicate current and emerging safety issues and goals; and</w:t>
      </w:r>
      <w:r>
        <w:rPr>
          <w:spacing w:val="1"/>
        </w:rPr>
        <w:t> </w:t>
      </w:r>
      <w:r>
        <w:rPr/>
        <w:t>designate staff to the Advisory Committee and Emphasis Area Teams to coordinate statewide efforts</w:t>
      </w:r>
      <w:r>
        <w:rPr>
          <w:spacing w:val="-47"/>
        </w:rPr>
        <w:t> </w:t>
      </w:r>
      <w:r>
        <w:rPr/>
        <w:t>and</w:t>
      </w:r>
      <w:r>
        <w:rPr>
          <w:spacing w:val="-2"/>
        </w:rPr>
        <w:t> </w:t>
      </w:r>
      <w:r>
        <w:rPr/>
        <w:t>collaborate</w:t>
      </w:r>
      <w:r>
        <w:rPr>
          <w:spacing w:val="-2"/>
        </w:rPr>
        <w:t> </w:t>
      </w:r>
      <w:r>
        <w:rPr/>
        <w:t>on policies,</w:t>
      </w:r>
      <w:r>
        <w:rPr>
          <w:spacing w:val="-3"/>
        </w:rPr>
        <w:t> </w:t>
      </w:r>
      <w:r>
        <w:rPr/>
        <w:t>programs and</w:t>
      </w:r>
      <w:r>
        <w:rPr>
          <w:spacing w:val="-1"/>
        </w:rPr>
        <w:t> </w:t>
      </w:r>
      <w:r>
        <w:rPr/>
        <w:t>activities.</w:t>
      </w:r>
      <w:r>
        <w:rPr>
          <w:spacing w:val="49"/>
        </w:rPr>
        <w:t> </w:t>
      </w:r>
      <w:r>
        <w:rPr/>
        <w:t>Responsibilities</w:t>
      </w:r>
      <w:r>
        <w:rPr>
          <w:spacing w:val="-2"/>
        </w:rPr>
        <w:t> </w:t>
      </w:r>
      <w:r>
        <w:rPr/>
        <w:t>include:</w:t>
      </w:r>
    </w:p>
    <w:p>
      <w:pPr>
        <w:pStyle w:val="BodyText"/>
        <w:spacing w:before="4"/>
        <w:rPr>
          <w:sz w:val="16"/>
        </w:rPr>
      </w:pPr>
    </w:p>
    <w:p>
      <w:pPr>
        <w:pStyle w:val="ListParagraph"/>
        <w:numPr>
          <w:ilvl w:val="0"/>
          <w:numId w:val="5"/>
        </w:numPr>
        <w:tabs>
          <w:tab w:pos="1049" w:val="left" w:leader="none"/>
        </w:tabs>
        <w:spacing w:line="278" w:lineRule="auto" w:before="0" w:after="0"/>
        <w:ind w:left="100" w:right="365" w:firstLine="719"/>
        <w:jc w:val="left"/>
        <w:rPr>
          <w:sz w:val="22"/>
        </w:rPr>
      </w:pPr>
      <w:r>
        <w:rPr>
          <w:sz w:val="22"/>
        </w:rPr>
        <w:t>Designation of staff to implement the CHSP safety strategies to ensure active participation,</w:t>
      </w:r>
      <w:r>
        <w:rPr>
          <w:spacing w:val="-47"/>
          <w:sz w:val="22"/>
        </w:rPr>
        <w:t> </w:t>
      </w:r>
      <w:r>
        <w:rPr>
          <w:sz w:val="22"/>
        </w:rPr>
        <w:t>coordination, collaboration, communication, and consistency on programs and activities across</w:t>
      </w:r>
      <w:r>
        <w:rPr>
          <w:spacing w:val="1"/>
          <w:sz w:val="22"/>
        </w:rPr>
        <w:t> </w:t>
      </w:r>
      <w:r>
        <w:rPr>
          <w:sz w:val="22"/>
        </w:rPr>
        <w:t>agencies.</w:t>
      </w:r>
    </w:p>
    <w:p>
      <w:pPr>
        <w:pStyle w:val="ListParagraph"/>
        <w:numPr>
          <w:ilvl w:val="0"/>
          <w:numId w:val="5"/>
        </w:numPr>
        <w:tabs>
          <w:tab w:pos="1102" w:val="left" w:leader="none"/>
        </w:tabs>
        <w:spacing w:line="276" w:lineRule="auto" w:before="194" w:after="0"/>
        <w:ind w:left="100" w:right="315" w:firstLine="770"/>
        <w:jc w:val="left"/>
        <w:rPr>
          <w:sz w:val="22"/>
        </w:rPr>
      </w:pPr>
      <w:r>
        <w:rPr>
          <w:sz w:val="22"/>
        </w:rPr>
        <w:t>Approval of the CHSP emphasis area work plans and strategies, including but not limited to</w:t>
      </w:r>
      <w:r>
        <w:rPr>
          <w:spacing w:val="-47"/>
          <w:sz w:val="22"/>
        </w:rPr>
        <w:t> </w:t>
      </w:r>
      <w:r>
        <w:rPr>
          <w:sz w:val="22"/>
        </w:rPr>
        <w:t>the</w:t>
      </w:r>
      <w:r>
        <w:rPr>
          <w:spacing w:val="-1"/>
          <w:sz w:val="22"/>
        </w:rPr>
        <w:t> </w:t>
      </w:r>
      <w:r>
        <w:rPr>
          <w:sz w:val="22"/>
        </w:rPr>
        <w:t>impaired driving</w:t>
      </w:r>
      <w:r>
        <w:rPr>
          <w:spacing w:val="-2"/>
          <w:sz w:val="22"/>
        </w:rPr>
        <w:t> </w:t>
      </w:r>
      <w:r>
        <w:rPr>
          <w:sz w:val="22"/>
        </w:rPr>
        <w:t>plan.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173"/>
      </w:pPr>
      <w:r>
        <w:rPr>
          <w:color w:val="4F81BC"/>
        </w:rPr>
        <w:t>Article</w:t>
      </w:r>
      <w:r>
        <w:rPr>
          <w:color w:val="4F81BC"/>
          <w:spacing w:val="-5"/>
        </w:rPr>
        <w:t> </w:t>
      </w:r>
      <w:r>
        <w:rPr>
          <w:color w:val="4F81BC"/>
        </w:rPr>
        <w:t>III:</w:t>
      </w:r>
      <w:r>
        <w:rPr>
          <w:color w:val="4F81BC"/>
          <w:spacing w:val="-4"/>
        </w:rPr>
        <w:t> </w:t>
      </w:r>
      <w:r>
        <w:rPr>
          <w:color w:val="4F81BC"/>
        </w:rPr>
        <w:t>Meetings</w:t>
      </w:r>
    </w:p>
    <w:p>
      <w:pPr>
        <w:pStyle w:val="BodyText"/>
        <w:spacing w:line="278" w:lineRule="auto" w:before="43"/>
        <w:ind w:left="100" w:right="216" w:firstLine="719"/>
      </w:pPr>
      <w:r>
        <w:rPr/>
        <w:t>The Executive Leadership Team shall meet at minimum twice a year to carry out the duties and</w:t>
      </w:r>
      <w:r>
        <w:rPr>
          <w:spacing w:val="-47"/>
        </w:rPr>
        <w:t> </w:t>
      </w:r>
      <w:r>
        <w:rPr/>
        <w:t>responsibilities</w:t>
      </w:r>
      <w:r>
        <w:rPr>
          <w:spacing w:val="-1"/>
        </w:rPr>
        <w:t> </w:t>
      </w:r>
      <w:r>
        <w:rPr/>
        <w:t>of</w:t>
      </w:r>
      <w:r>
        <w:rPr>
          <w:spacing w:val="-3"/>
        </w:rPr>
        <w:t> </w:t>
      </w:r>
      <w:r>
        <w:rPr/>
        <w:t>this</w:t>
      </w:r>
      <w:r>
        <w:rPr>
          <w:spacing w:val="-2"/>
        </w:rPr>
        <w:t> </w:t>
      </w:r>
      <w:r>
        <w:rPr/>
        <w:t>Team.</w:t>
      </w:r>
    </w:p>
    <w:p>
      <w:pPr>
        <w:pStyle w:val="BodyText"/>
        <w:spacing w:line="276" w:lineRule="auto" w:before="195"/>
        <w:ind w:left="100" w:right="378" w:firstLine="719"/>
      </w:pPr>
      <w:r>
        <w:rPr/>
        <w:t>Meeting shall be held in conformance with appropriate sections of Montana Code Annotated</w:t>
      </w:r>
      <w:r>
        <w:rPr>
          <w:spacing w:val="-47"/>
        </w:rPr>
        <w:t> </w:t>
      </w:r>
      <w:r>
        <w:rPr/>
        <w:t>(MCA</w:t>
      </w:r>
      <w:r>
        <w:rPr>
          <w:spacing w:val="-5"/>
        </w:rPr>
        <w:t> </w:t>
      </w:r>
      <w:r>
        <w:rPr/>
        <w:t>2-3-203 </w:t>
      </w:r>
      <w:hyperlink r:id="rId6">
        <w:r>
          <w:rPr>
            <w:color w:val="0000FF"/>
            <w:u w:val="single" w:color="0000FF"/>
          </w:rPr>
          <w:t>http://leg.mt.gov/bills/mca/2/3/2-3-203.htm</w:t>
        </w:r>
      </w:hyperlink>
      <w:r>
        <w:rPr>
          <w:color w:val="0000FF"/>
          <w:spacing w:val="49"/>
        </w:rPr>
        <w:t> </w:t>
      </w:r>
      <w:r>
        <w:rPr/>
        <w:t>)</w:t>
      </w:r>
      <w:r>
        <w:rPr>
          <w:spacing w:val="-3"/>
        </w:rPr>
        <w:t> </w:t>
      </w:r>
      <w:r>
        <w:rPr/>
        <w:t>which</w:t>
      </w:r>
      <w:r>
        <w:rPr>
          <w:spacing w:val="-3"/>
        </w:rPr>
        <w:t> </w:t>
      </w:r>
      <w:r>
        <w:rPr/>
        <w:t>concern</w:t>
      </w:r>
      <w:r>
        <w:rPr>
          <w:spacing w:val="-3"/>
        </w:rPr>
        <w:t> </w:t>
      </w:r>
      <w:r>
        <w:rPr/>
        <w:t>open</w:t>
      </w:r>
      <w:r>
        <w:rPr>
          <w:spacing w:val="-2"/>
        </w:rPr>
        <w:t> </w:t>
      </w:r>
      <w:r>
        <w:rPr/>
        <w:t>meeting</w:t>
      </w:r>
      <w:r>
        <w:rPr>
          <w:spacing w:val="-2"/>
        </w:rPr>
        <w:t> </w:t>
      </w:r>
      <w:r>
        <w:rPr/>
        <w:t>laws.</w:t>
      </w:r>
    </w:p>
    <w:p>
      <w:pPr>
        <w:pStyle w:val="BodyText"/>
        <w:spacing w:before="2"/>
        <w:ind w:left="100"/>
      </w:pPr>
      <w:r>
        <w:rPr/>
        <w:t>Specifically</w:t>
      </w:r>
      <w:r>
        <w:rPr>
          <w:spacing w:val="-1"/>
        </w:rPr>
        <w:t> </w:t>
      </w:r>
      <w:r>
        <w:rPr/>
        <w:t>all</w:t>
      </w:r>
      <w:r>
        <w:rPr>
          <w:spacing w:val="-4"/>
        </w:rPr>
        <w:t> </w:t>
      </w:r>
      <w:r>
        <w:rPr/>
        <w:t>meetings</w:t>
      </w:r>
      <w:r>
        <w:rPr>
          <w:spacing w:val="-3"/>
        </w:rPr>
        <w:t> </w:t>
      </w:r>
      <w:r>
        <w:rPr/>
        <w:t>shall</w:t>
      </w:r>
      <w:r>
        <w:rPr>
          <w:spacing w:val="-2"/>
        </w:rPr>
        <w:t> </w:t>
      </w:r>
      <w:r>
        <w:rPr/>
        <w:t>be</w:t>
      </w:r>
      <w:r>
        <w:rPr>
          <w:spacing w:val="-1"/>
        </w:rPr>
        <w:t> </w:t>
      </w:r>
      <w:r>
        <w:rPr/>
        <w:t>open</w:t>
      </w:r>
      <w:r>
        <w:rPr>
          <w:spacing w:val="-1"/>
        </w:rPr>
        <w:t> </w:t>
      </w:r>
      <w:r>
        <w:rPr/>
        <w:t>to the public.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ind w:left="150"/>
      </w:pPr>
      <w:r>
        <w:rPr>
          <w:u w:val="single"/>
        </w:rPr>
        <w:t>The</w:t>
      </w:r>
      <w:r>
        <w:rPr>
          <w:spacing w:val="-2"/>
          <w:u w:val="single"/>
        </w:rPr>
        <w:t> </w:t>
      </w:r>
      <w:r>
        <w:rPr>
          <w:u w:val="single"/>
        </w:rPr>
        <w:t>following</w:t>
      </w:r>
      <w:r>
        <w:rPr>
          <w:spacing w:val="-2"/>
          <w:u w:val="single"/>
        </w:rPr>
        <w:t> </w:t>
      </w:r>
      <w:r>
        <w:rPr>
          <w:u w:val="single"/>
        </w:rPr>
        <w:t>order</w:t>
      </w:r>
      <w:r>
        <w:rPr>
          <w:spacing w:val="-3"/>
          <w:u w:val="single"/>
        </w:rPr>
        <w:t> </w:t>
      </w:r>
      <w:r>
        <w:rPr>
          <w:u w:val="single"/>
        </w:rPr>
        <w:t>of</w:t>
      </w:r>
      <w:r>
        <w:rPr>
          <w:spacing w:val="-1"/>
          <w:u w:val="single"/>
        </w:rPr>
        <w:t> </w:t>
      </w:r>
      <w:r>
        <w:rPr>
          <w:u w:val="single"/>
        </w:rPr>
        <w:t>business</w:t>
      </w:r>
      <w:r>
        <w:rPr>
          <w:spacing w:val="-1"/>
          <w:u w:val="single"/>
        </w:rPr>
        <w:t> </w:t>
      </w:r>
      <w:r>
        <w:rPr>
          <w:u w:val="single"/>
        </w:rPr>
        <w:t>shall</w:t>
      </w:r>
      <w:r>
        <w:rPr>
          <w:spacing w:val="-2"/>
          <w:u w:val="single"/>
        </w:rPr>
        <w:t> </w:t>
      </w:r>
      <w:r>
        <w:rPr>
          <w:u w:val="single"/>
        </w:rPr>
        <w:t>be</w:t>
      </w:r>
      <w:r>
        <w:rPr>
          <w:spacing w:val="-4"/>
          <w:u w:val="single"/>
        </w:rPr>
        <w:t> </w:t>
      </w:r>
      <w:r>
        <w:rPr>
          <w:u w:val="single"/>
        </w:rPr>
        <w:t>observed</w:t>
      </w:r>
      <w:r>
        <w:rPr>
          <w:spacing w:val="-1"/>
          <w:u w:val="single"/>
        </w:rPr>
        <w:t> </w:t>
      </w:r>
      <w:r>
        <w:rPr>
          <w:u w:val="single"/>
        </w:rPr>
        <w:t>at</w:t>
      </w:r>
      <w:r>
        <w:rPr>
          <w:spacing w:val="-1"/>
          <w:u w:val="single"/>
        </w:rPr>
        <w:t> </w:t>
      </w:r>
      <w:r>
        <w:rPr>
          <w:u w:val="single"/>
        </w:rPr>
        <w:t>all</w:t>
      </w:r>
      <w:r>
        <w:rPr>
          <w:spacing w:val="-1"/>
          <w:u w:val="single"/>
        </w:rPr>
        <w:t> </w:t>
      </w:r>
      <w:r>
        <w:rPr>
          <w:u w:val="single"/>
        </w:rPr>
        <w:t>meetings</w:t>
      </w:r>
      <w:r>
        <w:rPr/>
        <w:t>:</w:t>
      </w:r>
    </w:p>
    <w:p>
      <w:pPr>
        <w:pStyle w:val="BodyText"/>
        <w:spacing w:before="11"/>
        <w:rPr>
          <w:sz w:val="14"/>
        </w:rPr>
      </w:pPr>
    </w:p>
    <w:p>
      <w:pPr>
        <w:pStyle w:val="ListParagraph"/>
        <w:numPr>
          <w:ilvl w:val="0"/>
          <w:numId w:val="6"/>
        </w:numPr>
        <w:tabs>
          <w:tab w:pos="1181" w:val="left" w:leader="none"/>
        </w:tabs>
        <w:spacing w:line="240" w:lineRule="auto" w:before="56" w:after="0"/>
        <w:ind w:left="1180" w:right="0" w:hanging="361"/>
        <w:jc w:val="left"/>
        <w:rPr>
          <w:sz w:val="22"/>
        </w:rPr>
      </w:pPr>
      <w:r>
        <w:rPr>
          <w:sz w:val="22"/>
        </w:rPr>
        <w:t>Roll</w:t>
      </w:r>
      <w:r>
        <w:rPr>
          <w:spacing w:val="-2"/>
          <w:sz w:val="22"/>
        </w:rPr>
        <w:t> </w:t>
      </w:r>
      <w:r>
        <w:rPr>
          <w:sz w:val="22"/>
        </w:rPr>
        <w:t>Call</w:t>
      </w:r>
    </w:p>
    <w:p>
      <w:pPr>
        <w:pStyle w:val="ListParagraph"/>
        <w:numPr>
          <w:ilvl w:val="0"/>
          <w:numId w:val="6"/>
        </w:numPr>
        <w:tabs>
          <w:tab w:pos="1181" w:val="left" w:leader="none"/>
        </w:tabs>
        <w:spacing w:line="240" w:lineRule="auto" w:before="41" w:after="0"/>
        <w:ind w:left="1180" w:right="0" w:hanging="361"/>
        <w:jc w:val="left"/>
        <w:rPr>
          <w:sz w:val="22"/>
        </w:rPr>
      </w:pPr>
      <w:r>
        <w:rPr>
          <w:sz w:val="22"/>
        </w:rPr>
        <w:t>Approval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minutes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previous</w:t>
      </w:r>
      <w:r>
        <w:rPr>
          <w:spacing w:val="-2"/>
          <w:sz w:val="22"/>
        </w:rPr>
        <w:t> </w:t>
      </w:r>
      <w:r>
        <w:rPr>
          <w:sz w:val="22"/>
        </w:rPr>
        <w:t>meeting</w:t>
      </w:r>
    </w:p>
    <w:p>
      <w:pPr>
        <w:pStyle w:val="ListParagraph"/>
        <w:numPr>
          <w:ilvl w:val="0"/>
          <w:numId w:val="6"/>
        </w:numPr>
        <w:tabs>
          <w:tab w:pos="1181" w:val="left" w:leader="none"/>
        </w:tabs>
        <w:spacing w:line="240" w:lineRule="auto" w:before="41" w:after="0"/>
        <w:ind w:left="1180" w:right="0" w:hanging="361"/>
        <w:jc w:val="left"/>
        <w:rPr>
          <w:sz w:val="22"/>
        </w:rPr>
      </w:pPr>
      <w:r>
        <w:rPr>
          <w:sz w:val="22"/>
        </w:rPr>
        <w:t>Old</w:t>
      </w:r>
      <w:r>
        <w:rPr>
          <w:spacing w:val="-2"/>
          <w:sz w:val="22"/>
        </w:rPr>
        <w:t> </w:t>
      </w:r>
      <w:r>
        <w:rPr>
          <w:sz w:val="22"/>
        </w:rPr>
        <w:t>Business</w:t>
      </w:r>
    </w:p>
    <w:p>
      <w:pPr>
        <w:pStyle w:val="ListParagraph"/>
        <w:numPr>
          <w:ilvl w:val="0"/>
          <w:numId w:val="6"/>
        </w:numPr>
        <w:tabs>
          <w:tab w:pos="1181" w:val="left" w:leader="none"/>
        </w:tabs>
        <w:spacing w:line="240" w:lineRule="auto" w:before="39" w:after="0"/>
        <w:ind w:left="1180" w:right="0" w:hanging="361"/>
        <w:jc w:val="left"/>
        <w:rPr>
          <w:sz w:val="22"/>
        </w:rPr>
      </w:pPr>
      <w:r>
        <w:rPr>
          <w:sz w:val="22"/>
        </w:rPr>
        <w:t>New</w:t>
      </w:r>
      <w:r>
        <w:rPr>
          <w:spacing w:val="-1"/>
          <w:sz w:val="22"/>
        </w:rPr>
        <w:t> </w:t>
      </w:r>
      <w:r>
        <w:rPr>
          <w:sz w:val="22"/>
        </w:rPr>
        <w:t>Business</w:t>
      </w:r>
    </w:p>
    <w:p>
      <w:pPr>
        <w:pStyle w:val="ListParagraph"/>
        <w:numPr>
          <w:ilvl w:val="0"/>
          <w:numId w:val="6"/>
        </w:numPr>
        <w:tabs>
          <w:tab w:pos="1181" w:val="left" w:leader="none"/>
        </w:tabs>
        <w:spacing w:line="240" w:lineRule="auto" w:before="41" w:after="0"/>
        <w:ind w:left="1180" w:right="0" w:hanging="361"/>
        <w:jc w:val="left"/>
        <w:rPr>
          <w:sz w:val="22"/>
        </w:rPr>
      </w:pPr>
      <w:r>
        <w:rPr>
          <w:sz w:val="22"/>
        </w:rPr>
        <w:t>Action</w:t>
      </w:r>
      <w:r>
        <w:rPr>
          <w:spacing w:val="-2"/>
          <w:sz w:val="22"/>
        </w:rPr>
        <w:t> </w:t>
      </w:r>
      <w:r>
        <w:rPr>
          <w:sz w:val="22"/>
        </w:rPr>
        <w:t>Items</w:t>
      </w:r>
    </w:p>
    <w:p>
      <w:pPr>
        <w:pStyle w:val="ListParagraph"/>
        <w:numPr>
          <w:ilvl w:val="0"/>
          <w:numId w:val="6"/>
        </w:numPr>
        <w:tabs>
          <w:tab w:pos="1181" w:val="left" w:leader="none"/>
        </w:tabs>
        <w:spacing w:line="240" w:lineRule="auto" w:before="41" w:after="0"/>
        <w:ind w:left="1180" w:right="0" w:hanging="361"/>
        <w:jc w:val="left"/>
        <w:rPr>
          <w:sz w:val="22"/>
        </w:rPr>
      </w:pPr>
      <w:r>
        <w:rPr>
          <w:sz w:val="22"/>
        </w:rPr>
        <w:t>Announcements</w:t>
      </w:r>
    </w:p>
    <w:p>
      <w:pPr>
        <w:pStyle w:val="ListParagraph"/>
        <w:numPr>
          <w:ilvl w:val="0"/>
          <w:numId w:val="6"/>
        </w:numPr>
        <w:tabs>
          <w:tab w:pos="1181" w:val="left" w:leader="none"/>
        </w:tabs>
        <w:spacing w:line="240" w:lineRule="auto" w:before="39" w:after="0"/>
        <w:ind w:left="1180" w:right="0" w:hanging="361"/>
        <w:jc w:val="left"/>
        <w:rPr>
          <w:sz w:val="22"/>
        </w:rPr>
      </w:pPr>
      <w:r>
        <w:rPr>
          <w:sz w:val="22"/>
        </w:rPr>
        <w:t>Public</w:t>
      </w:r>
      <w:r>
        <w:rPr>
          <w:spacing w:val="-5"/>
          <w:sz w:val="22"/>
        </w:rPr>
        <w:t> </w:t>
      </w:r>
      <w:r>
        <w:rPr>
          <w:sz w:val="22"/>
        </w:rPr>
        <w:t>Comment</w:t>
      </w:r>
    </w:p>
    <w:p>
      <w:pPr>
        <w:pStyle w:val="ListParagraph"/>
        <w:numPr>
          <w:ilvl w:val="0"/>
          <w:numId w:val="6"/>
        </w:numPr>
        <w:tabs>
          <w:tab w:pos="1181" w:val="left" w:leader="none"/>
        </w:tabs>
        <w:spacing w:line="240" w:lineRule="auto" w:before="44" w:after="0"/>
        <w:ind w:left="1180" w:right="0" w:hanging="361"/>
        <w:jc w:val="left"/>
        <w:rPr>
          <w:sz w:val="22"/>
        </w:rPr>
      </w:pPr>
      <w:r>
        <w:rPr>
          <w:sz w:val="22"/>
        </w:rPr>
        <w:t>Next</w:t>
      </w:r>
      <w:r>
        <w:rPr>
          <w:spacing w:val="-4"/>
          <w:sz w:val="22"/>
        </w:rPr>
        <w:t> </w:t>
      </w:r>
      <w:r>
        <w:rPr>
          <w:sz w:val="22"/>
        </w:rPr>
        <w:t>Meeting/Adjournment</w:t>
      </w:r>
    </w:p>
    <w:p>
      <w:pPr>
        <w:spacing w:after="0" w:line="240" w:lineRule="auto"/>
        <w:jc w:val="left"/>
        <w:rPr>
          <w:sz w:val="22"/>
        </w:rPr>
        <w:sectPr>
          <w:pgSz w:w="12240" w:h="15840"/>
          <w:pgMar w:header="0" w:footer="1015" w:top="1400" w:bottom="1200" w:left="1340" w:right="1360"/>
        </w:sectPr>
      </w:pPr>
    </w:p>
    <w:p>
      <w:pPr>
        <w:pStyle w:val="BodyText"/>
        <w:rPr>
          <w:sz w:val="20"/>
        </w:rPr>
      </w:pPr>
    </w:p>
    <w:p>
      <w:pPr>
        <w:pStyle w:val="Heading1"/>
        <w:spacing w:before="246"/>
      </w:pPr>
      <w:r>
        <w:rPr>
          <w:color w:val="4F81BC"/>
        </w:rPr>
        <w:t>Article</w:t>
      </w:r>
      <w:r>
        <w:rPr>
          <w:color w:val="4F81BC"/>
          <w:spacing w:val="-4"/>
        </w:rPr>
        <w:t> </w:t>
      </w:r>
      <w:r>
        <w:rPr>
          <w:color w:val="4F81BC"/>
        </w:rPr>
        <w:t>IV:</w:t>
      </w:r>
      <w:r>
        <w:rPr>
          <w:color w:val="4F81BC"/>
          <w:spacing w:val="-4"/>
        </w:rPr>
        <w:t> </w:t>
      </w:r>
      <w:r>
        <w:rPr>
          <w:color w:val="4F81BC"/>
        </w:rPr>
        <w:t>Action</w:t>
      </w:r>
      <w:r>
        <w:rPr>
          <w:color w:val="4F81BC"/>
          <w:spacing w:val="-3"/>
        </w:rPr>
        <w:t> </w:t>
      </w:r>
      <w:r>
        <w:rPr>
          <w:color w:val="4F81BC"/>
        </w:rPr>
        <w:t>Item</w:t>
      </w:r>
      <w:r>
        <w:rPr>
          <w:color w:val="4F81BC"/>
          <w:spacing w:val="-2"/>
        </w:rPr>
        <w:t> </w:t>
      </w:r>
      <w:r>
        <w:rPr>
          <w:color w:val="4F81BC"/>
        </w:rPr>
        <w:t>Procedures</w:t>
      </w:r>
    </w:p>
    <w:p>
      <w:pPr>
        <w:pStyle w:val="BodyText"/>
        <w:spacing w:line="278" w:lineRule="auto" w:before="42"/>
        <w:ind w:left="100" w:right="197" w:firstLine="719"/>
      </w:pPr>
      <w:r>
        <w:rPr/>
        <w:t>Any Executive Leadership Team member may present an action item to the Team of the whole.</w:t>
      </w:r>
      <w:r>
        <w:rPr>
          <w:spacing w:val="-47"/>
        </w:rPr>
        <w:t> </w:t>
      </w:r>
      <w:r>
        <w:rPr/>
        <w:t>The action item shall then be voted on and approved by a simple majority. If known in advance, action</w:t>
      </w:r>
      <w:r>
        <w:rPr>
          <w:spacing w:val="1"/>
        </w:rPr>
        <w:t> </w:t>
      </w:r>
      <w:r>
        <w:rPr/>
        <w:t>items</w:t>
      </w:r>
      <w:r>
        <w:rPr>
          <w:spacing w:val="-1"/>
        </w:rPr>
        <w:t> </w:t>
      </w:r>
      <w:r>
        <w:rPr/>
        <w:t>will be</w:t>
      </w:r>
      <w:r>
        <w:rPr>
          <w:spacing w:val="1"/>
        </w:rPr>
        <w:t> </w:t>
      </w:r>
      <w:r>
        <w:rPr/>
        <w:t>indicated on</w:t>
      </w:r>
      <w:r>
        <w:rPr>
          <w:spacing w:val="-3"/>
        </w:rPr>
        <w:t> </w:t>
      </w:r>
      <w:r>
        <w:rPr/>
        <w:t>meeting</w:t>
      </w:r>
      <w:r>
        <w:rPr>
          <w:spacing w:val="-1"/>
        </w:rPr>
        <w:t> </w:t>
      </w:r>
      <w:r>
        <w:rPr/>
        <w:t>agendas.</w:t>
      </w:r>
    </w:p>
    <w:p>
      <w:pPr>
        <w:pStyle w:val="BodyText"/>
      </w:pPr>
    </w:p>
    <w:p>
      <w:pPr>
        <w:pStyle w:val="BodyText"/>
      </w:pPr>
    </w:p>
    <w:p>
      <w:pPr>
        <w:pStyle w:val="Heading1"/>
        <w:spacing w:before="168"/>
      </w:pPr>
      <w:r>
        <w:rPr>
          <w:color w:val="4F81BC"/>
        </w:rPr>
        <w:t>Article</w:t>
      </w:r>
      <w:r>
        <w:rPr>
          <w:color w:val="4F81BC"/>
          <w:spacing w:val="-4"/>
        </w:rPr>
        <w:t> </w:t>
      </w:r>
      <w:r>
        <w:rPr>
          <w:color w:val="4F81BC"/>
        </w:rPr>
        <w:t>V:</w:t>
      </w:r>
      <w:r>
        <w:rPr>
          <w:color w:val="4F81BC"/>
          <w:spacing w:val="51"/>
        </w:rPr>
        <w:t> </w:t>
      </w:r>
      <w:r>
        <w:rPr>
          <w:color w:val="4F81BC"/>
        </w:rPr>
        <w:t>Adoption of</w:t>
      </w:r>
      <w:r>
        <w:rPr>
          <w:color w:val="4F81BC"/>
          <w:spacing w:val="-1"/>
        </w:rPr>
        <w:t> </w:t>
      </w:r>
      <w:r>
        <w:rPr>
          <w:color w:val="4F81BC"/>
        </w:rPr>
        <w:t>Article</w:t>
      </w:r>
    </w:p>
    <w:p>
      <w:pPr>
        <w:pStyle w:val="BodyText"/>
        <w:spacing w:before="45"/>
        <w:ind w:left="820"/>
      </w:pPr>
      <w:r>
        <w:rPr/>
        <w:t>These</w:t>
      </w:r>
      <w:r>
        <w:rPr>
          <w:spacing w:val="-1"/>
        </w:rPr>
        <w:t> </w:t>
      </w:r>
      <w:r>
        <w:rPr/>
        <w:t>articles</w:t>
      </w:r>
      <w:r>
        <w:rPr>
          <w:spacing w:val="-5"/>
        </w:rPr>
        <w:t> </w:t>
      </w:r>
      <w:r>
        <w:rPr/>
        <w:t>may be</w:t>
      </w:r>
      <w:r>
        <w:rPr>
          <w:spacing w:val="1"/>
        </w:rPr>
        <w:t> </w:t>
      </w:r>
      <w:r>
        <w:rPr/>
        <w:t>adopted</w:t>
      </w:r>
      <w:r>
        <w:rPr>
          <w:spacing w:val="-2"/>
        </w:rPr>
        <w:t> </w:t>
      </w:r>
      <w:r>
        <w:rPr/>
        <w:t>by</w:t>
      </w:r>
      <w:r>
        <w:rPr>
          <w:spacing w:val="-1"/>
        </w:rPr>
        <w:t> </w:t>
      </w:r>
      <w:r>
        <w:rPr/>
        <w:t>a</w:t>
      </w:r>
      <w:r>
        <w:rPr>
          <w:spacing w:val="-5"/>
        </w:rPr>
        <w:t> </w:t>
      </w:r>
      <w:r>
        <w:rPr/>
        <w:t>majority</w:t>
      </w:r>
      <w:r>
        <w:rPr>
          <w:spacing w:val="-2"/>
        </w:rPr>
        <w:t> </w:t>
      </w:r>
      <w:r>
        <w:rPr/>
        <w:t>of</w:t>
      </w:r>
      <w:r>
        <w:rPr>
          <w:spacing w:val="-3"/>
        </w:rPr>
        <w:t> </w:t>
      </w:r>
      <w:r>
        <w:rPr/>
        <w:t>the Executive Leadership</w:t>
      </w:r>
      <w:r>
        <w:rPr>
          <w:spacing w:val="-4"/>
        </w:rPr>
        <w:t> </w:t>
      </w:r>
      <w:r>
        <w:rPr/>
        <w:t>Team.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pStyle w:val="Heading1"/>
      </w:pPr>
      <w:r>
        <w:rPr>
          <w:color w:val="4F81BC"/>
        </w:rPr>
        <w:t>Article</w:t>
      </w:r>
      <w:r>
        <w:rPr>
          <w:color w:val="4F81BC"/>
          <w:spacing w:val="-5"/>
        </w:rPr>
        <w:t> </w:t>
      </w:r>
      <w:r>
        <w:rPr>
          <w:color w:val="4F81BC"/>
        </w:rPr>
        <w:t>IX:</w:t>
      </w:r>
      <w:r>
        <w:rPr>
          <w:color w:val="4F81BC"/>
          <w:spacing w:val="-4"/>
        </w:rPr>
        <w:t> </w:t>
      </w:r>
      <w:r>
        <w:rPr>
          <w:color w:val="4F81BC"/>
        </w:rPr>
        <w:t>Amendments</w:t>
      </w:r>
      <w:r>
        <w:rPr>
          <w:color w:val="4F81BC"/>
          <w:spacing w:val="-1"/>
        </w:rPr>
        <w:t> </w:t>
      </w:r>
      <w:r>
        <w:rPr>
          <w:color w:val="4F81BC"/>
        </w:rPr>
        <w:t>to</w:t>
      </w:r>
      <w:r>
        <w:rPr>
          <w:color w:val="4F81BC"/>
          <w:spacing w:val="1"/>
        </w:rPr>
        <w:t> </w:t>
      </w:r>
      <w:r>
        <w:rPr>
          <w:color w:val="4F81BC"/>
        </w:rPr>
        <w:t>the</w:t>
      </w:r>
      <w:r>
        <w:rPr>
          <w:color w:val="4F81BC"/>
          <w:spacing w:val="-5"/>
        </w:rPr>
        <w:t> </w:t>
      </w:r>
      <w:r>
        <w:rPr>
          <w:color w:val="4F81BC"/>
        </w:rPr>
        <w:t>Charter</w:t>
      </w:r>
    </w:p>
    <w:p>
      <w:pPr>
        <w:pStyle w:val="BodyText"/>
        <w:spacing w:before="45"/>
        <w:ind w:left="820"/>
      </w:pPr>
      <w:r>
        <w:rPr/>
        <w:t>These</w:t>
      </w:r>
      <w:r>
        <w:rPr>
          <w:spacing w:val="-2"/>
        </w:rPr>
        <w:t> </w:t>
      </w:r>
      <w:r>
        <w:rPr/>
        <w:t>articles</w:t>
      </w:r>
      <w:r>
        <w:rPr>
          <w:spacing w:val="-5"/>
        </w:rPr>
        <w:t> </w:t>
      </w:r>
      <w:r>
        <w:rPr/>
        <w:t>may be amended</w:t>
      </w:r>
      <w:r>
        <w:rPr>
          <w:spacing w:val="-1"/>
        </w:rPr>
        <w:t> </w:t>
      </w:r>
      <w:r>
        <w:rPr/>
        <w:t>by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majority</w:t>
      </w:r>
      <w:r>
        <w:rPr>
          <w:spacing w:val="-1"/>
        </w:rPr>
        <w:t> </w:t>
      </w:r>
      <w:r>
        <w:rPr/>
        <w:t>of</w:t>
      </w:r>
      <w:r>
        <w:rPr>
          <w:spacing w:val="-4"/>
        </w:rPr>
        <w:t> </w:t>
      </w:r>
      <w:r>
        <w:rPr/>
        <w:t>the</w:t>
      </w:r>
      <w:r>
        <w:rPr>
          <w:spacing w:val="-3"/>
        </w:rPr>
        <w:t> </w:t>
      </w:r>
      <w:r>
        <w:rPr/>
        <w:t>Executive</w:t>
      </w:r>
      <w:r>
        <w:rPr>
          <w:spacing w:val="-4"/>
        </w:rPr>
        <w:t> </w:t>
      </w:r>
      <w:r>
        <w:rPr/>
        <w:t>Leadership</w:t>
      </w:r>
      <w:r>
        <w:rPr>
          <w:spacing w:val="3"/>
        </w:rPr>
        <w:t> </w:t>
      </w:r>
      <w:r>
        <w:rPr/>
        <w:t>Team.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55"/>
        <w:ind w:left="100"/>
      </w:pPr>
      <w:r>
        <w:rPr/>
        <w:t>Dated</w:t>
      </w:r>
      <w:r>
        <w:rPr>
          <w:spacing w:val="-3"/>
        </w:rPr>
        <w:t> </w:t>
      </w:r>
      <w:r>
        <w:rPr/>
        <w:t>this</w:t>
      </w:r>
      <w:r>
        <w:rPr>
          <w:spacing w:val="-2"/>
        </w:rPr>
        <w:t> </w:t>
      </w:r>
      <w:r>
        <w:rPr>
          <w:u w:val="single"/>
        </w:rPr>
        <w:t>12</w:t>
      </w:r>
      <w:r>
        <w:rPr>
          <w:spacing w:val="-2"/>
        </w:rPr>
        <w:t> </w:t>
      </w:r>
      <w:r>
        <w:rPr/>
        <w:t>Day of</w:t>
      </w:r>
      <w:r>
        <w:rPr>
          <w:spacing w:val="-2"/>
        </w:rPr>
        <w:t> </w:t>
      </w:r>
      <w:r>
        <w:rPr>
          <w:u w:val="single"/>
        </w:rPr>
        <w:t>July</w:t>
      </w:r>
      <w:r>
        <w:rPr/>
        <w:t>,</w:t>
      </w:r>
      <w:r>
        <w:rPr>
          <w:spacing w:val="-2"/>
        </w:rPr>
        <w:t> </w:t>
      </w:r>
      <w:r>
        <w:rPr/>
        <w:t>2016.</w:t>
      </w:r>
    </w:p>
    <w:p>
      <w:pPr>
        <w:pStyle w:val="BodyText"/>
        <w:spacing w:before="1"/>
        <w:rPr>
          <w:sz w:val="15"/>
        </w:rPr>
      </w:pPr>
    </w:p>
    <w:p>
      <w:pPr>
        <w:pStyle w:val="BodyText"/>
        <w:spacing w:before="56"/>
        <w:ind w:left="100"/>
      </w:pPr>
      <w:r>
        <w:rPr/>
        <w:t>Approved</w:t>
      </w:r>
      <w:r>
        <w:rPr>
          <w:spacing w:val="-1"/>
        </w:rPr>
        <w:t> </w:t>
      </w:r>
      <w:r>
        <w:rPr/>
        <w:t>for</w:t>
      </w:r>
      <w:r>
        <w:rPr>
          <w:spacing w:val="-3"/>
        </w:rPr>
        <w:t> </w:t>
      </w:r>
      <w:r>
        <w:rPr/>
        <w:t>the</w:t>
      </w:r>
      <w:r>
        <w:rPr>
          <w:spacing w:val="-1"/>
        </w:rPr>
        <w:t> </w:t>
      </w:r>
      <w:r>
        <w:rPr/>
        <w:t>Executive</w:t>
      </w:r>
      <w:r>
        <w:rPr>
          <w:spacing w:val="-3"/>
        </w:rPr>
        <w:t> </w:t>
      </w:r>
      <w:r>
        <w:rPr/>
        <w:t>Leadership</w:t>
      </w:r>
      <w:r>
        <w:rPr>
          <w:spacing w:val="-2"/>
        </w:rPr>
        <w:t> </w:t>
      </w:r>
      <w:r>
        <w:rPr/>
        <w:t>Team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2240" w:h="15840"/>
          <w:pgMar w:header="0" w:footer="1015" w:top="1500" w:bottom="1200" w:left="1340" w:right="1360"/>
        </w:sectPr>
      </w:pPr>
    </w:p>
    <w:p>
      <w:pPr>
        <w:pStyle w:val="BodyText"/>
        <w:spacing w:before="56"/>
        <w:ind w:left="100"/>
      </w:pPr>
      <w:r>
        <w:rPr/>
        <w:t>By:</w:t>
      </w:r>
    </w:p>
    <w:p>
      <w:pPr>
        <w:pStyle w:val="BodyText"/>
        <w:spacing w:before="7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40"/>
      </w:pPr>
      <w:r>
        <w:rPr>
          <w:u w:val="single"/>
        </w:rPr>
        <w:t>Michael</w:t>
      </w:r>
      <w:r>
        <w:rPr>
          <w:spacing w:val="-3"/>
          <w:u w:val="single"/>
        </w:rPr>
        <w:t> </w:t>
      </w:r>
      <w:r>
        <w:rPr>
          <w:u w:val="single"/>
        </w:rPr>
        <w:t>Tooley</w:t>
      </w:r>
    </w:p>
    <w:p>
      <w:pPr>
        <w:pStyle w:val="BodyText"/>
        <w:spacing w:before="1"/>
        <w:ind w:left="31"/>
      </w:pPr>
      <w:r>
        <w:rPr/>
        <w:t>Executive</w:t>
      </w:r>
      <w:r>
        <w:rPr>
          <w:spacing w:val="-3"/>
        </w:rPr>
        <w:t> </w:t>
      </w:r>
      <w:r>
        <w:rPr/>
        <w:t>Leadership</w:t>
      </w:r>
      <w:r>
        <w:rPr>
          <w:spacing w:val="-2"/>
        </w:rPr>
        <w:t> </w:t>
      </w:r>
      <w:r>
        <w:rPr/>
        <w:t>Team</w:t>
      </w:r>
      <w:r>
        <w:rPr>
          <w:spacing w:val="-2"/>
        </w:rPr>
        <w:t> </w:t>
      </w:r>
      <w:r>
        <w:rPr/>
        <w:t>Chair</w:t>
      </w:r>
    </w:p>
    <w:sectPr>
      <w:type w:val="continuous"/>
      <w:pgSz w:w="12240" w:h="15840"/>
      <w:pgMar w:top="1360" w:bottom="1200" w:left="1340" w:right="1360"/>
      <w:cols w:num="2" w:equalWidth="0">
        <w:col w:w="380" w:space="40"/>
        <w:col w:w="91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Cambria">
    <w:altName w:val="Cambria"/>
    <w:charset w:val="1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31.580017pt;margin-top:730.255981pt;width:11.6pt;height:13.05pt;mso-position-horizontal-relative:page;mso-position-vertical-relative:page;z-index:-15823360" type="#_x0000_t202" filled="false" stroked="false">
          <v:textbox inset="0,0,0,0">
            <w:txbxContent>
              <w:p>
                <w:pPr>
                  <w:pStyle w:val="BodyText"/>
                  <w:spacing w:line="245" w:lineRule="exact"/>
                  <w:ind w:left="60"/>
                </w:pPr>
                <w:r>
                  <w:rPr/>
                  <w:fldChar w:fldCharType="begin"/>
                </w:r>
                <w:r>
                  <w:rPr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."/>
      <w:lvlJc w:val="left"/>
      <w:pPr>
        <w:ind w:left="1180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1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5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3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8" w:hanging="360"/>
      </w:pPr>
      <w:rPr>
        <w:rFonts w:hint="default"/>
        <w:lang w:val="en-US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100" w:hanging="228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044" w:hanging="22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988" w:hanging="2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932" w:hanging="2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876" w:hanging="2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820" w:hanging="2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764" w:hanging="2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08" w:hanging="2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652" w:hanging="228"/>
      </w:pPr>
      <w:rPr>
        <w:rFonts w:hint="default"/>
        <w:lang w:val="en-US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1180" w:hanging="360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1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85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8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2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6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9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3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68" w:hanging="360"/>
      </w:pPr>
      <w:rPr>
        <w:rFonts w:hint="default"/>
        <w:lang w:val="en-US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1050" w:hanging="231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08" w:hanging="23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56" w:hanging="23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04" w:hanging="23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52" w:hanging="23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00" w:hanging="23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8" w:hanging="23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96" w:hanging="23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4" w:hanging="231"/>
      </w:pPr>
      <w:rPr>
        <w:rFonts w:hint="default"/>
        <w:lang w:val="en-US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1100" w:hanging="281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944" w:hanging="28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88" w:hanging="28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32" w:hanging="28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76" w:hanging="28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320" w:hanging="28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64" w:hanging="28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008" w:hanging="28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52" w:hanging="28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)"/>
      <w:lvlJc w:val="left"/>
      <w:pPr>
        <w:ind w:left="1048" w:hanging="228"/>
        <w:jc w:val="left"/>
      </w:pPr>
      <w:rPr>
        <w:rFonts w:hint="default" w:ascii="Calibri" w:hAnsi="Calibri" w:eastAsia="Calibri" w:cs="Calibri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90" w:hanging="228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40" w:hanging="228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0" w:hanging="228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440" w:hanging="228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290" w:hanging="228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140" w:hanging="228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990" w:hanging="228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840" w:hanging="228"/>
      </w:pPr>
      <w:rPr>
        <w:rFonts w:hint="default"/>
        <w:lang w:val="en-US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Cambria" w:hAnsi="Cambria" w:eastAsia="Cambria" w:cs="Cambria"/>
      <w:b/>
      <w:bCs/>
      <w:sz w:val="26"/>
      <w:szCs w:val="26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1180" w:hanging="361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yperlink" Target="http://leg.mt.gov/bills/mca/2/3/2-3-203.htm" TargetMode="Externa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MDT</dc:creator>
  <dc:subject>Executive Leadership Team Charter</dc:subject>
  <dc:title>Executive Leadership Team Charter</dc:title>
  <dcterms:created xsi:type="dcterms:W3CDTF">2022-10-19T09:41:30Z</dcterms:created>
  <dcterms:modified xsi:type="dcterms:W3CDTF">2022-10-19T09:41:30Z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2016-08-02T00:00:00Z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2022-10-19T00:00:00Z</vt:filetime>
  </property>
</Properties>
</file>