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shape style="position:absolute;margin-left:54pt;margin-top:7.35176pt;width:134.8pt;height:15.85pt;mso-position-horizontal-relative:page;mso-position-vertical-relative:paragraph;z-index:15729152" coordorigin="1080,147" coordsize="2696,317" path="m1270,154l1082,154,1080,156,1080,456,1082,458,1274,458,1276,456,1276,405,1274,403,1148,403,1148,329,1261,329,1263,327,1263,277,1261,275,1148,275,1148,209,1270,209,1272,207,1272,156,1270,154xm3619,150l3593,150,3571,151,3550,152,3525,153,3523,155,3523,456,3525,458,3590,458,3592,456,3592,356,3694,356,3687,346,3710,333,3728,313,3732,305,3592,305,3592,210,3600,209,3610,209,3736,209,3734,202,3706,171,3665,155,3619,150xm3694,356l3617,356,3644,395,3664,423,3679,442,3694,457,3695,458,3696,458,3776,458,3776,456,3753,433,3733,409,3712,382,3694,356xm3736,209l3623,209,3646,212,3662,221,3672,236,3676,257,3672,277,3661,292,3644,302,3623,305,3732,305,3741,286,3745,251,3736,209xm3377,154l3190,154,3188,156,3188,456,3190,458,3382,458,3384,456,3384,405,3382,403,3256,403,3256,329,3369,329,3371,327,3371,277,3369,275,3256,275,3256,209,3377,209,3380,207,3380,156,3377,154xm2700,154l2631,154,2628,157,2730,459,2731,460,2782,460,2784,459,2816,364,2760,364,2756,341,2702,155,2700,154xm2911,260l2851,260,2855,277,2917,459,2918,460,2968,460,2969,459,3000,363,2943,363,2937,334,2911,260xm2875,157l2827,157,2825,158,2766,341,2760,364,2816,364,2846,277,2851,260,2911,260,2877,158,2875,157xm3065,154l3002,154,3000,155,2949,334,2943,363,3000,363,3067,157,3065,154xm2385,147l2322,158,2271,189,2238,239,2225,306,2239,375,2274,424,2325,454,2385,464,2449,453,2499,422,2513,402,2385,402,2349,395,2321,376,2303,346,2297,306,2303,265,2321,235,2349,216,2385,209,2512,209,2496,187,2445,157,2385,147xm2512,209l2385,209,2421,216,2449,235,2467,265,2473,306,2467,346,2449,376,2421,395,2385,402,2513,402,2533,372,2545,306,2532,237,2512,209xm2002,150l1974,150,1950,151,1929,152,1905,153,1903,155,1903,456,1905,458,1970,458,1972,456,1972,361,2014,361,2055,355,2093,335,2115,305,1991,305,1982,305,1972,304,1972,210,1979,209,1989,209,2119,209,2118,205,2092,174,2053,156,2002,150xm2014,361l1972,361,1984,362,1995,362,2006,362,2014,361xm2119,209l2003,209,2026,212,2044,221,2054,236,2058,256,2054,278,2042,293,2023,302,1997,305,2115,305,2118,301,2127,251,2119,209xm1494,154l1441,154,1439,156,1406,456,1408,458,1468,458,1470,456,1489,272,1551,272,1496,155,1494,154xm1738,271l1674,271,1694,456,1696,458,1756,458,1758,456,1738,271xm1551,272l1490,272,1566,457,1568,458,1597,458,1599,457,1643,344,1585,344,1551,272xm1724,154l1671,154,1669,155,1585,344,1643,344,1672,271,1738,271,1726,156,1724,154xe" filled="true" fillcolor="#005a59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2472194</wp:posOffset>
            </wp:positionH>
            <wp:positionV relativeFrom="paragraph">
              <wp:posOffset>95379</wp:posOffset>
            </wp:positionV>
            <wp:extent cx="467271" cy="195732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271" cy="1957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6B19D"/>
          <w:w w:val="110"/>
        </w:rPr>
        <w:t>Prospective</w:t>
      </w:r>
      <w:r>
        <w:rPr>
          <w:color w:val="26B19D"/>
          <w:spacing w:val="27"/>
          <w:w w:val="110"/>
        </w:rPr>
        <w:t> </w:t>
      </w:r>
      <w:r>
        <w:rPr>
          <w:color w:val="26B19D"/>
          <w:w w:val="110"/>
        </w:rPr>
        <w:t>Business</w:t>
      </w:r>
      <w:r>
        <w:rPr>
          <w:color w:val="26B19D"/>
          <w:spacing w:val="28"/>
          <w:w w:val="110"/>
        </w:rPr>
        <w:t> </w:t>
      </w:r>
      <w:r>
        <w:rPr>
          <w:color w:val="26B19D"/>
          <w:w w:val="110"/>
        </w:rPr>
        <w:t>-</w:t>
      </w:r>
      <w:r>
        <w:rPr>
          <w:color w:val="26B19D"/>
          <w:spacing w:val="28"/>
          <w:w w:val="110"/>
        </w:rPr>
        <w:t> </w:t>
      </w:r>
      <w:r>
        <w:rPr>
          <w:color w:val="26B19D"/>
          <w:w w:val="110"/>
        </w:rPr>
        <w:t>Action</w:t>
      </w:r>
      <w:r>
        <w:rPr>
          <w:color w:val="26B19D"/>
          <w:spacing w:val="28"/>
          <w:w w:val="110"/>
        </w:rPr>
        <w:t> </w:t>
      </w:r>
      <w:r>
        <w:rPr>
          <w:color w:val="26B19D"/>
          <w:w w:val="110"/>
        </w:rPr>
        <w:t>Plan</w:t>
      </w:r>
    </w:p>
    <w:p>
      <w:pPr>
        <w:pStyle w:val="BodyText"/>
        <w:spacing w:line="297" w:lineRule="auto" w:before="238"/>
        <w:ind w:left="100" w:right="252"/>
      </w:pPr>
      <w:r>
        <w:rPr>
          <w:color w:val="005B59"/>
          <w:w w:val="115"/>
        </w:rPr>
        <w:t>Use</w:t>
      </w:r>
      <w:r>
        <w:rPr>
          <w:color w:val="005B59"/>
          <w:spacing w:val="-12"/>
          <w:w w:val="115"/>
        </w:rPr>
        <w:t> </w:t>
      </w:r>
      <w:r>
        <w:rPr>
          <w:color w:val="005B59"/>
          <w:w w:val="115"/>
        </w:rPr>
        <w:t>this</w:t>
      </w:r>
      <w:r>
        <w:rPr>
          <w:color w:val="005B59"/>
          <w:spacing w:val="-12"/>
          <w:w w:val="115"/>
        </w:rPr>
        <w:t> </w:t>
      </w:r>
      <w:r>
        <w:rPr>
          <w:color w:val="005B59"/>
          <w:w w:val="115"/>
        </w:rPr>
        <w:t>log</w:t>
      </w:r>
      <w:r>
        <w:rPr>
          <w:color w:val="005B59"/>
          <w:spacing w:val="-12"/>
          <w:w w:val="115"/>
        </w:rPr>
        <w:t> </w:t>
      </w:r>
      <w:r>
        <w:rPr>
          <w:color w:val="005B59"/>
          <w:w w:val="115"/>
        </w:rPr>
        <w:t>to</w:t>
      </w:r>
      <w:r>
        <w:rPr>
          <w:color w:val="005B59"/>
          <w:spacing w:val="-12"/>
          <w:w w:val="115"/>
        </w:rPr>
        <w:t> </w:t>
      </w:r>
      <w:r>
        <w:rPr>
          <w:color w:val="005B59"/>
          <w:w w:val="115"/>
        </w:rPr>
        <w:t>record</w:t>
      </w:r>
      <w:r>
        <w:rPr>
          <w:color w:val="005B59"/>
          <w:spacing w:val="-12"/>
          <w:w w:val="115"/>
        </w:rPr>
        <w:t> </w:t>
      </w:r>
      <w:r>
        <w:rPr>
          <w:color w:val="005B59"/>
          <w:w w:val="115"/>
        </w:rPr>
        <w:t>what</w:t>
      </w:r>
      <w:r>
        <w:rPr>
          <w:color w:val="005B59"/>
          <w:spacing w:val="-11"/>
          <w:w w:val="115"/>
        </w:rPr>
        <w:t> </w:t>
      </w:r>
      <w:r>
        <w:rPr>
          <w:color w:val="005B59"/>
          <w:w w:val="115"/>
        </w:rPr>
        <w:t>steps</w:t>
      </w:r>
      <w:r>
        <w:rPr>
          <w:color w:val="005B59"/>
          <w:spacing w:val="-12"/>
          <w:w w:val="115"/>
        </w:rPr>
        <w:t> </w:t>
      </w:r>
      <w:r>
        <w:rPr>
          <w:color w:val="005B59"/>
          <w:w w:val="115"/>
        </w:rPr>
        <w:t>need</w:t>
      </w:r>
      <w:r>
        <w:rPr>
          <w:color w:val="005B59"/>
          <w:spacing w:val="-12"/>
          <w:w w:val="115"/>
        </w:rPr>
        <w:t> </w:t>
      </w:r>
      <w:r>
        <w:rPr>
          <w:color w:val="005B59"/>
          <w:w w:val="115"/>
        </w:rPr>
        <w:t>to</w:t>
      </w:r>
      <w:r>
        <w:rPr>
          <w:color w:val="005B59"/>
          <w:spacing w:val="-12"/>
          <w:w w:val="115"/>
        </w:rPr>
        <w:t> </w:t>
      </w:r>
      <w:r>
        <w:rPr>
          <w:color w:val="005B59"/>
          <w:w w:val="115"/>
        </w:rPr>
        <w:t>be</w:t>
      </w:r>
      <w:r>
        <w:rPr>
          <w:color w:val="005B59"/>
          <w:spacing w:val="-12"/>
          <w:w w:val="115"/>
        </w:rPr>
        <w:t> </w:t>
      </w:r>
      <w:r>
        <w:rPr>
          <w:color w:val="005B59"/>
          <w:w w:val="115"/>
        </w:rPr>
        <w:t>completed</w:t>
      </w:r>
      <w:r>
        <w:rPr>
          <w:color w:val="005B59"/>
          <w:spacing w:val="-12"/>
          <w:w w:val="115"/>
        </w:rPr>
        <w:t> </w:t>
      </w:r>
      <w:r>
        <w:rPr>
          <w:color w:val="005B59"/>
          <w:w w:val="115"/>
        </w:rPr>
        <w:t>for</w:t>
      </w:r>
      <w:r>
        <w:rPr>
          <w:color w:val="005B59"/>
          <w:spacing w:val="-11"/>
          <w:w w:val="115"/>
        </w:rPr>
        <w:t> </w:t>
      </w:r>
      <w:r>
        <w:rPr>
          <w:color w:val="005B59"/>
          <w:w w:val="115"/>
        </w:rPr>
        <w:t>your</w:t>
      </w:r>
      <w:r>
        <w:rPr>
          <w:color w:val="005B59"/>
          <w:spacing w:val="-12"/>
          <w:w w:val="115"/>
        </w:rPr>
        <w:t> </w:t>
      </w:r>
      <w:r>
        <w:rPr>
          <w:color w:val="005B59"/>
          <w:w w:val="115"/>
        </w:rPr>
        <w:t>project,</w:t>
      </w:r>
      <w:r>
        <w:rPr>
          <w:color w:val="005B59"/>
          <w:spacing w:val="-12"/>
          <w:w w:val="115"/>
        </w:rPr>
        <w:t> </w:t>
      </w:r>
      <w:r>
        <w:rPr>
          <w:color w:val="005B59"/>
          <w:w w:val="115"/>
        </w:rPr>
        <w:t>including</w:t>
      </w:r>
      <w:r>
        <w:rPr>
          <w:color w:val="005B59"/>
          <w:spacing w:val="-12"/>
          <w:w w:val="115"/>
        </w:rPr>
        <w:t> </w:t>
      </w:r>
      <w:r>
        <w:rPr>
          <w:color w:val="005B59"/>
          <w:w w:val="115"/>
        </w:rPr>
        <w:t>who</w:t>
      </w:r>
      <w:r>
        <w:rPr>
          <w:color w:val="005B59"/>
          <w:spacing w:val="-12"/>
          <w:w w:val="115"/>
        </w:rPr>
        <w:t> </w:t>
      </w:r>
      <w:r>
        <w:rPr>
          <w:color w:val="005B59"/>
          <w:w w:val="115"/>
        </w:rPr>
        <w:t>is</w:t>
      </w:r>
      <w:r>
        <w:rPr>
          <w:color w:val="005B59"/>
          <w:spacing w:val="-11"/>
          <w:w w:val="115"/>
        </w:rPr>
        <w:t> </w:t>
      </w:r>
      <w:r>
        <w:rPr>
          <w:color w:val="005B59"/>
          <w:w w:val="115"/>
        </w:rPr>
        <w:t>respon-</w:t>
      </w:r>
      <w:r>
        <w:rPr>
          <w:color w:val="005B59"/>
          <w:spacing w:val="-87"/>
          <w:w w:val="115"/>
        </w:rPr>
        <w:t> </w:t>
      </w:r>
      <w:r>
        <w:rPr>
          <w:color w:val="005B59"/>
          <w:w w:val="115"/>
        </w:rPr>
        <w:t>sible,</w:t>
      </w:r>
      <w:r>
        <w:rPr>
          <w:color w:val="005B59"/>
          <w:spacing w:val="-16"/>
          <w:w w:val="115"/>
        </w:rPr>
        <w:t> </w:t>
      </w:r>
      <w:r>
        <w:rPr>
          <w:color w:val="005B59"/>
          <w:w w:val="115"/>
        </w:rPr>
        <w:t>steps</w:t>
      </w:r>
      <w:r>
        <w:rPr>
          <w:color w:val="005B59"/>
          <w:spacing w:val="-16"/>
          <w:w w:val="115"/>
        </w:rPr>
        <w:t> </w:t>
      </w:r>
      <w:r>
        <w:rPr>
          <w:color w:val="005B59"/>
          <w:w w:val="115"/>
        </w:rPr>
        <w:t>to</w:t>
      </w:r>
      <w:r>
        <w:rPr>
          <w:color w:val="005B59"/>
          <w:spacing w:val="-16"/>
          <w:w w:val="115"/>
        </w:rPr>
        <w:t> </w:t>
      </w:r>
      <w:r>
        <w:rPr>
          <w:color w:val="005B59"/>
          <w:w w:val="115"/>
        </w:rPr>
        <w:t>complete</w:t>
      </w:r>
      <w:r>
        <w:rPr>
          <w:color w:val="005B59"/>
          <w:spacing w:val="-15"/>
          <w:w w:val="115"/>
        </w:rPr>
        <w:t> </w:t>
      </w:r>
      <w:r>
        <w:rPr>
          <w:color w:val="005B59"/>
          <w:w w:val="115"/>
        </w:rPr>
        <w:t>the</w:t>
      </w:r>
      <w:r>
        <w:rPr>
          <w:color w:val="005B59"/>
          <w:spacing w:val="-16"/>
          <w:w w:val="115"/>
        </w:rPr>
        <w:t> </w:t>
      </w:r>
      <w:r>
        <w:rPr>
          <w:color w:val="005B59"/>
          <w:w w:val="115"/>
        </w:rPr>
        <w:t>task,</w:t>
      </w:r>
      <w:r>
        <w:rPr>
          <w:color w:val="005B59"/>
          <w:spacing w:val="-16"/>
          <w:w w:val="115"/>
        </w:rPr>
        <w:t> </w:t>
      </w:r>
      <w:r>
        <w:rPr>
          <w:color w:val="005B59"/>
          <w:w w:val="115"/>
        </w:rPr>
        <w:t>notes</w:t>
      </w:r>
      <w:r>
        <w:rPr>
          <w:color w:val="005B59"/>
          <w:spacing w:val="-15"/>
          <w:w w:val="115"/>
        </w:rPr>
        <w:t> </w:t>
      </w:r>
      <w:r>
        <w:rPr>
          <w:color w:val="005B59"/>
          <w:w w:val="115"/>
        </w:rPr>
        <w:t>of</w:t>
      </w:r>
      <w:r>
        <w:rPr>
          <w:color w:val="005B59"/>
          <w:spacing w:val="-16"/>
          <w:w w:val="115"/>
        </w:rPr>
        <w:t> </w:t>
      </w:r>
      <w:r>
        <w:rPr>
          <w:color w:val="005B59"/>
          <w:w w:val="115"/>
        </w:rPr>
        <w:t>things</w:t>
      </w:r>
      <w:r>
        <w:rPr>
          <w:color w:val="005B59"/>
          <w:spacing w:val="-16"/>
          <w:w w:val="115"/>
        </w:rPr>
        <w:t> </w:t>
      </w:r>
      <w:r>
        <w:rPr>
          <w:color w:val="005B59"/>
          <w:w w:val="115"/>
        </w:rPr>
        <w:t>you</w:t>
      </w:r>
      <w:r>
        <w:rPr>
          <w:color w:val="005B59"/>
          <w:spacing w:val="-16"/>
          <w:w w:val="115"/>
        </w:rPr>
        <w:t> </w:t>
      </w:r>
      <w:r>
        <w:rPr>
          <w:color w:val="005B59"/>
          <w:w w:val="115"/>
        </w:rPr>
        <w:t>learned</w:t>
      </w:r>
      <w:r>
        <w:rPr>
          <w:color w:val="005B59"/>
          <w:spacing w:val="-15"/>
          <w:w w:val="115"/>
        </w:rPr>
        <w:t> </w:t>
      </w:r>
      <w:r>
        <w:rPr>
          <w:color w:val="005B59"/>
          <w:w w:val="115"/>
        </w:rPr>
        <w:t>while</w:t>
      </w:r>
      <w:r>
        <w:rPr>
          <w:color w:val="005B59"/>
          <w:spacing w:val="-16"/>
          <w:w w:val="115"/>
        </w:rPr>
        <w:t> </w:t>
      </w:r>
      <w:r>
        <w:rPr>
          <w:color w:val="005B59"/>
          <w:w w:val="115"/>
        </w:rPr>
        <w:t>completing</w:t>
      </w:r>
      <w:r>
        <w:rPr>
          <w:color w:val="005B59"/>
          <w:spacing w:val="-16"/>
          <w:w w:val="115"/>
        </w:rPr>
        <w:t> </w:t>
      </w:r>
      <w:r>
        <w:rPr>
          <w:color w:val="005B59"/>
          <w:w w:val="115"/>
        </w:rPr>
        <w:t>the</w:t>
      </w:r>
      <w:r>
        <w:rPr>
          <w:color w:val="005B59"/>
          <w:spacing w:val="-15"/>
          <w:w w:val="115"/>
        </w:rPr>
        <w:t> </w:t>
      </w:r>
      <w:r>
        <w:rPr>
          <w:color w:val="005B59"/>
          <w:w w:val="115"/>
        </w:rPr>
        <w:t>task,</w:t>
      </w:r>
      <w:r>
        <w:rPr>
          <w:color w:val="005B59"/>
          <w:spacing w:val="-16"/>
          <w:w w:val="115"/>
        </w:rPr>
        <w:t> </w:t>
      </w:r>
      <w:r>
        <w:rPr>
          <w:color w:val="005B59"/>
          <w:w w:val="115"/>
        </w:rPr>
        <w:t>and</w:t>
      </w:r>
      <w:r>
        <w:rPr>
          <w:color w:val="005B59"/>
          <w:spacing w:val="-16"/>
          <w:w w:val="115"/>
        </w:rPr>
        <w:t> </w:t>
      </w:r>
      <w:r>
        <w:rPr>
          <w:color w:val="005B59"/>
          <w:w w:val="115"/>
        </w:rPr>
        <w:t>the</w:t>
      </w:r>
      <w:r>
        <w:rPr>
          <w:color w:val="005B59"/>
          <w:spacing w:val="1"/>
          <w:w w:val="115"/>
        </w:rPr>
        <w:t> </w:t>
      </w:r>
      <w:r>
        <w:rPr>
          <w:color w:val="005B59"/>
          <w:w w:val="115"/>
        </w:rPr>
        <w:t>deadline.</w:t>
      </w:r>
      <w:r>
        <w:rPr>
          <w:color w:val="005B59"/>
          <w:spacing w:val="-7"/>
          <w:w w:val="115"/>
        </w:rPr>
        <w:t> </w:t>
      </w:r>
      <w:r>
        <w:rPr>
          <w:color w:val="005B59"/>
          <w:w w:val="115"/>
        </w:rPr>
        <w:t>Update</w:t>
      </w:r>
      <w:r>
        <w:rPr>
          <w:color w:val="005B59"/>
          <w:spacing w:val="-7"/>
          <w:w w:val="115"/>
        </w:rPr>
        <w:t> </w:t>
      </w:r>
      <w:r>
        <w:rPr>
          <w:color w:val="005B59"/>
          <w:w w:val="115"/>
        </w:rPr>
        <w:t>this</w:t>
      </w:r>
      <w:r>
        <w:rPr>
          <w:color w:val="005B59"/>
          <w:spacing w:val="-7"/>
          <w:w w:val="115"/>
        </w:rPr>
        <w:t> </w:t>
      </w:r>
      <w:r>
        <w:rPr>
          <w:color w:val="005B59"/>
          <w:w w:val="115"/>
        </w:rPr>
        <w:t>log</w:t>
      </w:r>
      <w:r>
        <w:rPr>
          <w:color w:val="005B59"/>
          <w:spacing w:val="-7"/>
          <w:w w:val="115"/>
        </w:rPr>
        <w:t> </w:t>
      </w:r>
      <w:r>
        <w:rPr>
          <w:color w:val="005B59"/>
          <w:w w:val="115"/>
        </w:rPr>
        <w:t>regularly.</w:t>
      </w: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10" w:type="dxa"/>
        <w:tblBorders>
          <w:top w:val="single" w:sz="4" w:space="0" w:color="A7A9AC"/>
          <w:left w:val="single" w:sz="4" w:space="0" w:color="A7A9AC"/>
          <w:bottom w:val="single" w:sz="4" w:space="0" w:color="A7A9AC"/>
          <w:right w:val="single" w:sz="4" w:space="0" w:color="A7A9AC"/>
          <w:insideH w:val="single" w:sz="4" w:space="0" w:color="A7A9AC"/>
          <w:insideV w:val="single" w:sz="4" w:space="0" w:color="A7A9A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5"/>
        <w:gridCol w:w="2695"/>
        <w:gridCol w:w="2695"/>
        <w:gridCol w:w="3105"/>
        <w:gridCol w:w="2479"/>
      </w:tblGrid>
      <w:tr>
        <w:trPr>
          <w:trHeight w:val="1074" w:hRule="atLeast"/>
        </w:trPr>
        <w:tc>
          <w:tcPr>
            <w:tcW w:w="2695" w:type="dxa"/>
            <w:tcBorders>
              <w:bottom w:val="nil"/>
            </w:tcBorders>
          </w:tcPr>
          <w:p>
            <w:pPr>
              <w:pStyle w:val="TableParagraph"/>
              <w:rPr>
                <w:rFonts w:ascii="Arial MT"/>
                <w:sz w:val="29"/>
              </w:rPr>
            </w:pPr>
          </w:p>
          <w:p>
            <w:pPr>
              <w:pStyle w:val="TableParagraph"/>
              <w:ind w:left="360"/>
              <w:rPr>
                <w:sz w:val="24"/>
              </w:rPr>
            </w:pPr>
            <w:r>
              <w:rPr>
                <w:color w:val="005B59"/>
                <w:w w:val="105"/>
                <w:sz w:val="24"/>
              </w:rPr>
              <w:t>Task</w:t>
            </w:r>
          </w:p>
        </w:tc>
        <w:tc>
          <w:tcPr>
            <w:tcW w:w="2695" w:type="dxa"/>
            <w:tcBorders>
              <w:bottom w:val="nil"/>
            </w:tcBorders>
          </w:tcPr>
          <w:p>
            <w:pPr>
              <w:pStyle w:val="TableParagraph"/>
              <w:rPr>
                <w:rFonts w:ascii="Arial MT"/>
                <w:sz w:val="29"/>
              </w:rPr>
            </w:pPr>
          </w:p>
          <w:p>
            <w:pPr>
              <w:pStyle w:val="TableParagraph"/>
              <w:ind w:left="359"/>
              <w:rPr>
                <w:sz w:val="24"/>
              </w:rPr>
            </w:pPr>
            <w:r>
              <w:rPr>
                <w:color w:val="005B59"/>
                <w:w w:val="110"/>
                <w:sz w:val="24"/>
              </w:rPr>
              <w:t>Task</w:t>
            </w:r>
            <w:r>
              <w:rPr>
                <w:color w:val="005B59"/>
                <w:spacing w:val="-7"/>
                <w:w w:val="110"/>
                <w:sz w:val="24"/>
              </w:rPr>
              <w:t> </w:t>
            </w:r>
            <w:r>
              <w:rPr>
                <w:color w:val="005B59"/>
                <w:w w:val="110"/>
                <w:sz w:val="24"/>
              </w:rPr>
              <w:t>Owner</w:t>
            </w:r>
          </w:p>
        </w:tc>
        <w:tc>
          <w:tcPr>
            <w:tcW w:w="2695" w:type="dxa"/>
            <w:tcBorders>
              <w:bottom w:val="nil"/>
            </w:tcBorders>
          </w:tcPr>
          <w:p>
            <w:pPr>
              <w:pStyle w:val="TableParagraph"/>
              <w:rPr>
                <w:rFonts w:ascii="Arial MT"/>
                <w:sz w:val="29"/>
              </w:rPr>
            </w:pPr>
          </w:p>
          <w:p>
            <w:pPr>
              <w:pStyle w:val="TableParagraph"/>
              <w:spacing w:line="264" w:lineRule="auto"/>
              <w:ind w:left="359" w:right="544"/>
              <w:rPr>
                <w:sz w:val="24"/>
              </w:rPr>
            </w:pPr>
            <w:r>
              <w:rPr>
                <w:color w:val="005B59"/>
                <w:w w:val="120"/>
                <w:sz w:val="24"/>
              </w:rPr>
              <w:t>Steps to</w:t>
            </w:r>
            <w:r>
              <w:rPr>
                <w:color w:val="005B59"/>
                <w:spacing w:val="1"/>
                <w:w w:val="120"/>
                <w:sz w:val="24"/>
              </w:rPr>
              <w:t> </w:t>
            </w:r>
            <w:r>
              <w:rPr>
                <w:color w:val="005B59"/>
                <w:w w:val="110"/>
                <w:sz w:val="24"/>
              </w:rPr>
              <w:t>Complete</w:t>
            </w:r>
            <w:r>
              <w:rPr>
                <w:color w:val="005B59"/>
                <w:spacing w:val="-12"/>
                <w:w w:val="110"/>
                <w:sz w:val="24"/>
              </w:rPr>
              <w:t> </w:t>
            </w:r>
            <w:r>
              <w:rPr>
                <w:color w:val="005B59"/>
                <w:w w:val="110"/>
                <w:sz w:val="24"/>
              </w:rPr>
              <w:t>Task</w:t>
            </w:r>
          </w:p>
        </w:tc>
        <w:tc>
          <w:tcPr>
            <w:tcW w:w="3105" w:type="dxa"/>
            <w:tcBorders>
              <w:bottom w:val="nil"/>
            </w:tcBorders>
          </w:tcPr>
          <w:p>
            <w:pPr>
              <w:pStyle w:val="TableParagraph"/>
              <w:rPr>
                <w:rFonts w:ascii="Arial MT"/>
                <w:sz w:val="29"/>
              </w:rPr>
            </w:pPr>
          </w:p>
          <w:p>
            <w:pPr>
              <w:pStyle w:val="TableParagraph"/>
              <w:ind w:left="359"/>
              <w:rPr>
                <w:sz w:val="24"/>
              </w:rPr>
            </w:pPr>
            <w:r>
              <w:rPr>
                <w:color w:val="005B59"/>
                <w:w w:val="115"/>
                <w:sz w:val="24"/>
              </w:rPr>
              <w:t>Notes</w:t>
            </w:r>
          </w:p>
        </w:tc>
        <w:tc>
          <w:tcPr>
            <w:tcW w:w="2479" w:type="dxa"/>
            <w:tcBorders>
              <w:bottom w:val="nil"/>
            </w:tcBorders>
          </w:tcPr>
          <w:p>
            <w:pPr>
              <w:pStyle w:val="TableParagraph"/>
              <w:rPr>
                <w:rFonts w:ascii="Arial MT"/>
                <w:sz w:val="29"/>
              </w:rPr>
            </w:pPr>
          </w:p>
          <w:p>
            <w:pPr>
              <w:pStyle w:val="TableParagraph"/>
              <w:ind w:left="360"/>
              <w:rPr>
                <w:sz w:val="24"/>
              </w:rPr>
            </w:pPr>
            <w:r>
              <w:rPr>
                <w:color w:val="005B59"/>
                <w:w w:val="110"/>
                <w:sz w:val="24"/>
              </w:rPr>
              <w:t>Deadline</w:t>
            </w:r>
          </w:p>
        </w:tc>
      </w:tr>
      <w:tr>
        <w:trPr>
          <w:trHeight w:val="444" w:hRule="atLeast"/>
        </w:trPr>
        <w:tc>
          <w:tcPr>
            <w:tcW w:w="2695" w:type="dxa"/>
            <w:tcBorders>
              <w:top w:val="nil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05" w:type="dxa"/>
            <w:tcBorders>
              <w:top w:val="nil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79" w:type="dxa"/>
            <w:tcBorders>
              <w:top w:val="nil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1" w:hRule="atLeast"/>
        </w:trPr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0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79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1" w:hRule="atLeast"/>
        </w:trPr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0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79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1" w:hRule="atLeast"/>
        </w:trPr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0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79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1" w:hRule="atLeast"/>
        </w:trPr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0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79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1" w:hRule="atLeast"/>
        </w:trPr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0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79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1" w:hRule="atLeast"/>
        </w:trPr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0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79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1" w:hRule="atLeast"/>
        </w:trPr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0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79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1" w:hRule="atLeast"/>
        </w:trPr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0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79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1" w:hRule="atLeast"/>
        </w:trPr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0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79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1" w:hRule="atLeast"/>
        </w:trPr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05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79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4" w:hRule="atLeast"/>
        </w:trPr>
        <w:tc>
          <w:tcPr>
            <w:tcW w:w="2695" w:type="dxa"/>
            <w:tcBorders>
              <w:top w:val="single" w:sz="48" w:space="0" w:color="FFFFFF"/>
              <w:bottom w:val="nil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nil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single" w:sz="48" w:space="0" w:color="FFFFFF"/>
              <w:bottom w:val="nil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05" w:type="dxa"/>
            <w:tcBorders>
              <w:top w:val="single" w:sz="48" w:space="0" w:color="FFFFFF"/>
              <w:bottom w:val="nil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79" w:type="dxa"/>
            <w:tcBorders>
              <w:top w:val="single" w:sz="48" w:space="0" w:color="FFFFFF"/>
              <w:bottom w:val="nil"/>
            </w:tcBorders>
            <w:shd w:val="clear" w:color="auto" w:fill="E8F8F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19" w:hRule="atLeast"/>
        </w:trPr>
        <w:tc>
          <w:tcPr>
            <w:tcW w:w="2695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105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47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>
      <w:pPr>
        <w:pStyle w:val="BodyText"/>
        <w:rPr>
          <w:sz w:val="30"/>
        </w:rPr>
      </w:pPr>
    </w:p>
    <w:p>
      <w:pPr>
        <w:spacing w:before="213"/>
        <w:ind w:left="0" w:right="584" w:firstLine="0"/>
        <w:jc w:val="right"/>
        <w:rPr>
          <w:rFonts w:ascii="Microsoft Sans Serif"/>
          <w:sz w:val="24"/>
        </w:rPr>
      </w:pPr>
      <w:r>
        <w:rPr/>
        <w:pict>
          <v:group style="position:absolute;margin-left:54pt;margin-top:2.254601pt;width:607.9pt;height:41pt;mso-position-horizontal-relative:page;mso-position-vertical-relative:paragraph;z-index:15728640" coordorigin="1080,45" coordsize="12158,820">
            <v:shape style="position:absolute;left:1145;top:45;width:12092;height:820" type="#_x0000_t75" stroked="false">
              <v:imagedata r:id="rId6" o:title=""/>
            </v:shape>
            <v:rect style="position:absolute;left:1080;top:64;width:5856;height:427" filled="true" fillcolor="#ffffff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080;top:45;width:12158;height:820" type="#_x0000_t202" filled="false" stroked="false">
              <v:textbox inset="0,0,0,0">
                <w:txbxContent>
                  <w:p>
                    <w:pPr>
                      <w:spacing w:line="240" w:lineRule="auto" w:before="1"/>
                      <w:rPr>
                        <w:rFonts w:ascii="Microsoft Sans Serif"/>
                        <w:sz w:val="13"/>
                      </w:rPr>
                    </w:pPr>
                  </w:p>
                  <w:p>
                    <w:pPr>
                      <w:spacing w:before="1"/>
                      <w:ind w:left="5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58595B"/>
                        <w:w w:val="110"/>
                        <w:sz w:val="16"/>
                      </w:rPr>
                      <w:t>©</w:t>
                    </w:r>
                    <w:r>
                      <w:rPr>
                        <w:color w:val="58595B"/>
                        <w:spacing w:val="-5"/>
                        <w:w w:val="110"/>
                        <w:sz w:val="16"/>
                      </w:rPr>
                      <w:t> </w:t>
                    </w:r>
                    <w:r>
                      <w:rPr>
                        <w:color w:val="58595B"/>
                        <w:w w:val="110"/>
                        <w:sz w:val="16"/>
                      </w:rPr>
                      <w:t>2021</w:t>
                    </w:r>
                    <w:r>
                      <w:rPr>
                        <w:color w:val="58595B"/>
                        <w:spacing w:val="-4"/>
                        <w:w w:val="110"/>
                        <w:sz w:val="16"/>
                      </w:rPr>
                      <w:t> </w:t>
                    </w:r>
                    <w:r>
                      <w:rPr>
                        <w:color w:val="58595B"/>
                        <w:w w:val="110"/>
                        <w:sz w:val="16"/>
                      </w:rPr>
                      <w:t>Youth</w:t>
                    </w:r>
                    <w:r>
                      <w:rPr>
                        <w:color w:val="58595B"/>
                        <w:spacing w:val="-4"/>
                        <w:w w:val="110"/>
                        <w:sz w:val="16"/>
                      </w:rPr>
                      <w:t> </w:t>
                    </w:r>
                    <w:r>
                      <w:rPr>
                        <w:color w:val="58595B"/>
                        <w:w w:val="110"/>
                        <w:sz w:val="16"/>
                      </w:rPr>
                      <w:t>Entrepreneurs,</w:t>
                    </w:r>
                    <w:r>
                      <w:rPr>
                        <w:color w:val="58595B"/>
                        <w:spacing w:val="-4"/>
                        <w:w w:val="110"/>
                        <w:sz w:val="16"/>
                      </w:rPr>
                      <w:t> </w:t>
                    </w:r>
                    <w:r>
                      <w:rPr>
                        <w:color w:val="58595B"/>
                        <w:w w:val="110"/>
                        <w:sz w:val="16"/>
                      </w:rPr>
                      <w:t>Inc.</w:t>
                    </w:r>
                    <w:r>
                      <w:rPr>
                        <w:color w:val="58595B"/>
                        <w:spacing w:val="-4"/>
                        <w:w w:val="110"/>
                        <w:sz w:val="16"/>
                      </w:rPr>
                      <w:t> </w:t>
                    </w:r>
                    <w:r>
                      <w:rPr>
                        <w:color w:val="58595B"/>
                        <w:w w:val="110"/>
                        <w:sz w:val="16"/>
                      </w:rPr>
                      <w:t>DBA</w:t>
                    </w:r>
                    <w:r>
                      <w:rPr>
                        <w:color w:val="58595B"/>
                        <w:spacing w:val="-4"/>
                        <w:w w:val="110"/>
                        <w:sz w:val="16"/>
                      </w:rPr>
                      <w:t> </w:t>
                    </w:r>
                    <w:r>
                      <w:rPr>
                        <w:color w:val="58595B"/>
                        <w:w w:val="110"/>
                        <w:sz w:val="16"/>
                      </w:rPr>
                      <w:t>Empowered.</w:t>
                    </w:r>
                    <w:r>
                      <w:rPr>
                        <w:color w:val="58595B"/>
                        <w:spacing w:val="-4"/>
                        <w:w w:val="110"/>
                        <w:sz w:val="16"/>
                      </w:rPr>
                      <w:t> </w:t>
                    </w:r>
                    <w:r>
                      <w:rPr>
                        <w:color w:val="58595B"/>
                        <w:w w:val="110"/>
                        <w:sz w:val="16"/>
                      </w:rPr>
                      <w:t>All</w:t>
                    </w:r>
                    <w:r>
                      <w:rPr>
                        <w:color w:val="58595B"/>
                        <w:spacing w:val="-4"/>
                        <w:w w:val="110"/>
                        <w:sz w:val="16"/>
                      </w:rPr>
                      <w:t> </w:t>
                    </w:r>
                    <w:r>
                      <w:rPr>
                        <w:color w:val="58595B"/>
                        <w:w w:val="110"/>
                        <w:sz w:val="16"/>
                      </w:rPr>
                      <w:t>Rights</w:t>
                    </w:r>
                    <w:r>
                      <w:rPr>
                        <w:color w:val="58595B"/>
                        <w:spacing w:val="-4"/>
                        <w:w w:val="110"/>
                        <w:sz w:val="16"/>
                      </w:rPr>
                      <w:t> </w:t>
                    </w:r>
                    <w:r>
                      <w:rPr>
                        <w:color w:val="58595B"/>
                        <w:w w:val="110"/>
                        <w:sz w:val="16"/>
                      </w:rPr>
                      <w:t>Reserved.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Microsoft Sans Serif"/>
          <w:color w:val="005B59"/>
          <w:w w:val="71"/>
          <w:sz w:val="24"/>
        </w:rPr>
        <w:t>1</w:t>
      </w:r>
    </w:p>
    <w:sectPr>
      <w:type w:val="continuous"/>
      <w:pgSz w:w="15840" w:h="12240" w:orient="landscape"/>
      <w:pgMar w:top="960" w:bottom="0" w:left="98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4"/>
      <w:ind w:left="4276"/>
    </w:pPr>
    <w:rPr>
      <w:rFonts w:ascii="Microsoft Sans Serif" w:hAnsi="Microsoft Sans Serif" w:eastAsia="Microsoft Sans Serif" w:cs="Microsoft Sans Serif"/>
      <w:sz w:val="44"/>
      <w:szCs w:val="4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2022-09-20T09:16:54Z</dcterms:created>
  <dcterms:modified xsi:type="dcterms:W3CDTF">2022-09-20T09:16:54Z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2022-09-20T00:00:00Z</vt:filetime>
  </property>
</Properties>
</file>